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DC8" w:rsidRDefault="00492DC8" w:rsidP="005418BB">
      <w:pPr>
        <w:spacing w:after="0" w:line="360" w:lineRule="auto"/>
        <w:ind w:left="360"/>
        <w:jc w:val="center"/>
        <w:rPr>
          <w:rFonts w:asciiTheme="majorBidi" w:hAnsiTheme="majorBidi" w:cstheme="majorBidi"/>
          <w:b/>
          <w:bCs/>
          <w:sz w:val="28"/>
          <w:szCs w:val="28"/>
        </w:rPr>
      </w:pPr>
      <w:bookmarkStart w:id="0" w:name="_GoBack"/>
      <w:bookmarkEnd w:id="0"/>
      <w:r w:rsidRPr="00DA1C62">
        <w:rPr>
          <w:rFonts w:asciiTheme="majorBidi" w:hAnsiTheme="majorBidi" w:cstheme="majorBidi"/>
          <w:b/>
          <w:bCs/>
          <w:sz w:val="28"/>
          <w:szCs w:val="28"/>
        </w:rPr>
        <w:t>PERAN MEDIASI DALAM PENYELESAIAN SENGKETA PERDATA DI INDONESIA</w:t>
      </w:r>
    </w:p>
    <w:p w:rsidR="0011773E" w:rsidRPr="0011773E" w:rsidRDefault="0011773E" w:rsidP="0011773E">
      <w:pPr>
        <w:spacing w:after="0" w:line="360" w:lineRule="auto"/>
        <w:ind w:left="360"/>
        <w:jc w:val="center"/>
        <w:rPr>
          <w:rFonts w:asciiTheme="majorBidi" w:hAnsiTheme="majorBidi" w:cstheme="majorBidi"/>
          <w:b/>
          <w:bCs/>
        </w:rPr>
      </w:pPr>
      <w:r w:rsidRPr="0011773E">
        <w:rPr>
          <w:rFonts w:asciiTheme="majorBidi" w:hAnsiTheme="majorBidi" w:cstheme="majorBidi"/>
          <w:b/>
          <w:bCs/>
        </w:rPr>
        <w:t>Moch.Santoso</w:t>
      </w:r>
      <w:r w:rsidRPr="0011773E">
        <w:rPr>
          <w:rFonts w:asciiTheme="majorBidi" w:hAnsiTheme="majorBidi" w:cstheme="majorBidi"/>
          <w:b/>
          <w:bCs/>
          <w:vertAlign w:val="superscript"/>
        </w:rPr>
        <w:t>1</w:t>
      </w:r>
      <w:proofErr w:type="gramStart"/>
      <w:r w:rsidRPr="0011773E">
        <w:rPr>
          <w:rFonts w:asciiTheme="majorBidi" w:hAnsiTheme="majorBidi" w:cstheme="majorBidi"/>
          <w:b/>
          <w:bCs/>
        </w:rPr>
        <w:t>,Ibnu</w:t>
      </w:r>
      <w:proofErr w:type="gramEnd"/>
      <w:r w:rsidRPr="0011773E">
        <w:rPr>
          <w:rFonts w:asciiTheme="majorBidi" w:hAnsiTheme="majorBidi" w:cstheme="majorBidi"/>
          <w:b/>
          <w:bCs/>
        </w:rPr>
        <w:t xml:space="preserve"> Hakim</w:t>
      </w:r>
      <w:r w:rsidRPr="0011773E">
        <w:rPr>
          <w:rFonts w:asciiTheme="majorBidi" w:hAnsiTheme="majorBidi" w:cstheme="majorBidi"/>
          <w:b/>
          <w:bCs/>
          <w:vertAlign w:val="superscript"/>
        </w:rPr>
        <w:t>2</w:t>
      </w:r>
      <w:r w:rsidRPr="0011773E">
        <w:rPr>
          <w:rFonts w:asciiTheme="majorBidi" w:hAnsiTheme="majorBidi" w:cstheme="majorBidi"/>
          <w:b/>
          <w:bCs/>
        </w:rPr>
        <w:t>.Hartoyo</w:t>
      </w:r>
      <w:r w:rsidRPr="0011773E">
        <w:rPr>
          <w:rFonts w:asciiTheme="majorBidi" w:hAnsiTheme="majorBidi" w:cstheme="majorBidi"/>
          <w:b/>
          <w:bCs/>
          <w:vertAlign w:val="superscript"/>
        </w:rPr>
        <w:t>3</w:t>
      </w:r>
    </w:p>
    <w:p w:rsidR="0011773E" w:rsidRPr="0011773E" w:rsidRDefault="0011773E" w:rsidP="0011773E">
      <w:pPr>
        <w:spacing w:after="0" w:line="360" w:lineRule="auto"/>
        <w:ind w:left="360"/>
        <w:jc w:val="center"/>
        <w:rPr>
          <w:rFonts w:asciiTheme="majorBidi" w:hAnsiTheme="majorBidi" w:cstheme="majorBidi"/>
          <w:b/>
          <w:bCs/>
        </w:rPr>
      </w:pPr>
      <w:r w:rsidRPr="0011773E">
        <w:rPr>
          <w:rFonts w:asciiTheme="majorBidi" w:hAnsiTheme="majorBidi" w:cstheme="majorBidi"/>
          <w:b/>
          <w:bCs/>
        </w:rPr>
        <w:t>IAI Al Muhammad Cepu</w:t>
      </w:r>
    </w:p>
    <w:p w:rsidR="0011773E" w:rsidRPr="0011773E" w:rsidRDefault="0011773E" w:rsidP="0011773E">
      <w:pPr>
        <w:spacing w:after="0" w:line="360" w:lineRule="auto"/>
        <w:ind w:left="360"/>
        <w:jc w:val="center"/>
        <w:rPr>
          <w:rFonts w:asciiTheme="majorBidi" w:hAnsiTheme="majorBidi" w:cstheme="majorBidi"/>
          <w:b/>
          <w:bCs/>
        </w:rPr>
      </w:pPr>
      <w:r w:rsidRPr="0011773E">
        <w:rPr>
          <w:rFonts w:asciiTheme="majorBidi" w:hAnsiTheme="majorBidi" w:cstheme="majorBidi"/>
          <w:b/>
          <w:bCs/>
          <w:vertAlign w:val="superscript"/>
        </w:rPr>
        <w:t>1</w:t>
      </w:r>
      <w:hyperlink r:id="rId6" w:history="1">
        <w:proofErr w:type="gramStart"/>
        <w:r w:rsidRPr="0011773E">
          <w:rPr>
            <w:rStyle w:val="Hyperlink"/>
            <w:rFonts w:asciiTheme="majorBidi" w:hAnsiTheme="majorBidi" w:cstheme="majorBidi"/>
            <w:b/>
            <w:bCs/>
          </w:rPr>
          <w:t>mochantoz86@gmail.com</w:t>
        </w:r>
      </w:hyperlink>
      <w:r w:rsidRPr="0011773E">
        <w:rPr>
          <w:rFonts w:asciiTheme="majorBidi" w:hAnsiTheme="majorBidi" w:cstheme="majorBidi"/>
          <w:b/>
          <w:bCs/>
        </w:rPr>
        <w:t xml:space="preserve"> ,</w:t>
      </w:r>
      <w:r w:rsidRPr="0011773E">
        <w:rPr>
          <w:rFonts w:asciiTheme="majorBidi" w:hAnsiTheme="majorBidi" w:cstheme="majorBidi"/>
          <w:b/>
          <w:bCs/>
          <w:vertAlign w:val="superscript"/>
        </w:rPr>
        <w:t>2</w:t>
      </w:r>
      <w:proofErr w:type="gramEnd"/>
      <w:r w:rsidRPr="0011773E">
        <w:rPr>
          <w:rFonts w:asciiTheme="majorBidi" w:hAnsiTheme="majorBidi" w:cstheme="majorBidi"/>
          <w:b/>
          <w:bCs/>
        </w:rPr>
        <w:fldChar w:fldCharType="begin"/>
      </w:r>
      <w:r w:rsidRPr="0011773E">
        <w:rPr>
          <w:rFonts w:asciiTheme="majorBidi" w:hAnsiTheme="majorBidi" w:cstheme="majorBidi"/>
          <w:b/>
          <w:bCs/>
        </w:rPr>
        <w:instrText xml:space="preserve"> HYPERLINK "mailto:khakimibnu0@gmail.com" </w:instrText>
      </w:r>
      <w:r w:rsidRPr="0011773E">
        <w:rPr>
          <w:rFonts w:asciiTheme="majorBidi" w:hAnsiTheme="majorBidi" w:cstheme="majorBidi"/>
          <w:b/>
          <w:bCs/>
        </w:rPr>
        <w:fldChar w:fldCharType="separate"/>
      </w:r>
      <w:r w:rsidRPr="0011773E">
        <w:rPr>
          <w:rStyle w:val="Hyperlink"/>
          <w:rFonts w:asciiTheme="majorBidi" w:hAnsiTheme="majorBidi" w:cstheme="majorBidi"/>
          <w:b/>
          <w:bCs/>
        </w:rPr>
        <w:t>khakimibnu0@gmail.com</w:t>
      </w:r>
      <w:r w:rsidRPr="0011773E">
        <w:rPr>
          <w:rFonts w:asciiTheme="majorBidi" w:hAnsiTheme="majorBidi" w:cstheme="majorBidi"/>
          <w:b/>
          <w:bCs/>
        </w:rPr>
        <w:fldChar w:fldCharType="end"/>
      </w:r>
      <w:r w:rsidRPr="0011773E">
        <w:rPr>
          <w:rFonts w:asciiTheme="majorBidi" w:hAnsiTheme="majorBidi" w:cstheme="majorBidi"/>
          <w:b/>
          <w:bCs/>
        </w:rPr>
        <w:t xml:space="preserve">, </w:t>
      </w:r>
      <w:hyperlink r:id="rId7" w:history="1">
        <w:r w:rsidRPr="0011773E">
          <w:rPr>
            <w:rStyle w:val="Hyperlink"/>
            <w:rFonts w:asciiTheme="majorBidi" w:hAnsiTheme="majorBidi" w:cstheme="majorBidi"/>
            <w:b/>
            <w:bCs/>
          </w:rPr>
          <w:t>hartoyobeton90@gmail.com</w:t>
        </w:r>
      </w:hyperlink>
    </w:p>
    <w:p w:rsidR="00F043B4" w:rsidRDefault="00F043B4" w:rsidP="005418BB">
      <w:pPr>
        <w:spacing w:after="0" w:line="360" w:lineRule="auto"/>
        <w:ind w:left="360"/>
        <w:jc w:val="center"/>
        <w:rPr>
          <w:rFonts w:asciiTheme="majorBidi" w:hAnsiTheme="majorBidi" w:cstheme="majorBidi"/>
          <w:b/>
          <w:bCs/>
        </w:rPr>
      </w:pPr>
    </w:p>
    <w:p w:rsidR="00710A8F" w:rsidRPr="00710A8F" w:rsidRDefault="0011773E" w:rsidP="0011773E">
      <w:pPr>
        <w:spacing w:after="0" w:line="360" w:lineRule="auto"/>
        <w:ind w:left="90"/>
        <w:jc w:val="center"/>
        <w:rPr>
          <w:rFonts w:asciiTheme="majorBidi" w:hAnsiTheme="majorBidi" w:cstheme="majorBidi"/>
          <w:b/>
          <w:bCs/>
        </w:rPr>
      </w:pPr>
      <w:r>
        <w:rPr>
          <w:rFonts w:asciiTheme="majorBidi" w:hAnsiTheme="majorBidi" w:cstheme="majorBidi"/>
          <w:b/>
          <w:bCs/>
        </w:rPr>
        <w:t xml:space="preserve">ABSTRAK </w:t>
      </w:r>
    </w:p>
    <w:p w:rsidR="0011773E" w:rsidRDefault="0011773E" w:rsidP="000572B2">
      <w:pPr>
        <w:spacing w:after="0" w:line="360" w:lineRule="auto"/>
        <w:ind w:left="540" w:right="720"/>
        <w:jc w:val="both"/>
        <w:rPr>
          <w:rFonts w:asciiTheme="majorBidi" w:hAnsiTheme="majorBidi" w:cstheme="majorBidi"/>
          <w:sz w:val="24"/>
          <w:szCs w:val="24"/>
        </w:rPr>
      </w:pPr>
      <w:proofErr w:type="gramStart"/>
      <w:r w:rsidRPr="0011773E">
        <w:rPr>
          <w:rFonts w:asciiTheme="majorBidi" w:hAnsiTheme="majorBidi" w:cstheme="majorBidi"/>
          <w:sz w:val="24"/>
          <w:szCs w:val="24"/>
        </w:rPr>
        <w:t>Mediasi telah diakui secara hukum di Indonesia sebagai metode alternatif untuk menyelesaikan sengketa perdata.</w:t>
      </w:r>
      <w:proofErr w:type="gramEnd"/>
      <w:r w:rsidRPr="0011773E">
        <w:rPr>
          <w:rFonts w:asciiTheme="majorBidi" w:hAnsiTheme="majorBidi" w:cstheme="majorBidi"/>
          <w:sz w:val="24"/>
          <w:szCs w:val="24"/>
        </w:rPr>
        <w:t xml:space="preserve"> </w:t>
      </w:r>
      <w:proofErr w:type="gramStart"/>
      <w:r w:rsidR="000572B2">
        <w:rPr>
          <w:rFonts w:asciiTheme="majorBidi" w:hAnsiTheme="majorBidi" w:cstheme="majorBidi"/>
          <w:sz w:val="24"/>
          <w:szCs w:val="24"/>
        </w:rPr>
        <w:t>penelitian</w:t>
      </w:r>
      <w:proofErr w:type="gramEnd"/>
      <w:r w:rsidRPr="0011773E">
        <w:rPr>
          <w:rFonts w:asciiTheme="majorBidi" w:hAnsiTheme="majorBidi" w:cstheme="majorBidi"/>
          <w:sz w:val="24"/>
          <w:szCs w:val="24"/>
        </w:rPr>
        <w:t xml:space="preserve"> ini mengeksplorasi peran mediasi dalam menawarkan solusi yang cepat dan murah dibandingkan litigasi tradisional, serta potensi untuk mencapai kesepakatan yang memuaskan kedua belah pihak. </w:t>
      </w:r>
      <w:proofErr w:type="gramStart"/>
      <w:r w:rsidRPr="0011773E">
        <w:rPr>
          <w:rFonts w:asciiTheme="majorBidi" w:hAnsiTheme="majorBidi" w:cstheme="majorBidi"/>
          <w:sz w:val="24"/>
          <w:szCs w:val="24"/>
        </w:rPr>
        <w:t>Studi ini menggunakan pendekatan kualitatif dengan tinjauan pustaka untuk menganalisis kelebihan mediasi, seperti pengurangan beban pengadilan, percepatan penyelesaian sengketa, dan penghematan biaya.</w:t>
      </w:r>
      <w:proofErr w:type="gramEnd"/>
      <w:r w:rsidRPr="0011773E">
        <w:rPr>
          <w:rFonts w:asciiTheme="majorBidi" w:hAnsiTheme="majorBidi" w:cstheme="majorBidi"/>
          <w:sz w:val="24"/>
          <w:szCs w:val="24"/>
        </w:rPr>
        <w:t xml:space="preserve"> </w:t>
      </w:r>
      <w:proofErr w:type="gramStart"/>
      <w:r w:rsidRPr="0011773E">
        <w:rPr>
          <w:rFonts w:asciiTheme="majorBidi" w:hAnsiTheme="majorBidi" w:cstheme="majorBidi"/>
          <w:sz w:val="24"/>
          <w:szCs w:val="24"/>
        </w:rPr>
        <w:t>Namun, tantangan seperti kurangnya pemahaman masyarakat dan keterbatasan mediator berkualitas juga diidentifikasi.</w:t>
      </w:r>
      <w:proofErr w:type="gramEnd"/>
      <w:r w:rsidRPr="0011773E">
        <w:rPr>
          <w:rFonts w:asciiTheme="majorBidi" w:hAnsiTheme="majorBidi" w:cstheme="majorBidi"/>
          <w:sz w:val="24"/>
          <w:szCs w:val="24"/>
        </w:rPr>
        <w:t xml:space="preserve"> </w:t>
      </w:r>
      <w:proofErr w:type="gramStart"/>
      <w:r w:rsidRPr="0011773E">
        <w:rPr>
          <w:rFonts w:asciiTheme="majorBidi" w:hAnsiTheme="majorBidi" w:cstheme="majorBidi"/>
          <w:sz w:val="24"/>
          <w:szCs w:val="24"/>
        </w:rPr>
        <w:t>Rekomendasi untuk meningkatkan implementasi mediasi mencakup sosialisasi yang lebih intensif, pelatihan bagi mediator, dan integrasi mediasi dalam sistem peradilan untuk mendukung efektivitasnya dalam penyelesaian sengketa perdata di Indonesia.</w:t>
      </w:r>
      <w:proofErr w:type="gramEnd"/>
    </w:p>
    <w:p w:rsidR="000572B2" w:rsidRDefault="000572B2" w:rsidP="0011773E">
      <w:pPr>
        <w:spacing w:after="0" w:line="360" w:lineRule="auto"/>
        <w:jc w:val="both"/>
        <w:rPr>
          <w:rFonts w:asciiTheme="majorBidi" w:hAnsiTheme="majorBidi" w:cstheme="majorBidi"/>
          <w:b/>
          <w:bCs/>
          <w:sz w:val="24"/>
          <w:szCs w:val="24"/>
        </w:rPr>
      </w:pPr>
    </w:p>
    <w:p w:rsidR="0011773E" w:rsidRPr="000572B2" w:rsidRDefault="0011773E" w:rsidP="0011773E">
      <w:pPr>
        <w:spacing w:after="0" w:line="360" w:lineRule="auto"/>
        <w:jc w:val="both"/>
        <w:rPr>
          <w:rFonts w:asciiTheme="majorBidi" w:hAnsiTheme="majorBidi" w:cstheme="majorBidi"/>
          <w:b/>
          <w:bCs/>
          <w:i/>
          <w:iCs/>
          <w:sz w:val="24"/>
          <w:szCs w:val="24"/>
        </w:rPr>
      </w:pPr>
      <w:r w:rsidRPr="000572B2">
        <w:rPr>
          <w:rFonts w:asciiTheme="majorBidi" w:hAnsiTheme="majorBidi" w:cstheme="majorBidi"/>
          <w:b/>
          <w:bCs/>
          <w:i/>
          <w:iCs/>
          <w:sz w:val="24"/>
          <w:szCs w:val="24"/>
        </w:rPr>
        <w:t xml:space="preserve">Kata </w:t>
      </w:r>
      <w:r w:rsidR="000572B2" w:rsidRPr="000572B2">
        <w:rPr>
          <w:rFonts w:asciiTheme="majorBidi" w:hAnsiTheme="majorBidi" w:cstheme="majorBidi"/>
          <w:b/>
          <w:bCs/>
          <w:i/>
          <w:iCs/>
          <w:sz w:val="24"/>
          <w:szCs w:val="24"/>
        </w:rPr>
        <w:t>Kunci: Mediasi, Penyelesaian Sengketa, Efisiensi, Kelebihan, Tantangan</w:t>
      </w:r>
    </w:p>
    <w:p w:rsidR="00492DC8" w:rsidRPr="000572B2" w:rsidRDefault="00492DC8" w:rsidP="00DA1C62">
      <w:pPr>
        <w:spacing w:after="0" w:line="360" w:lineRule="auto"/>
        <w:jc w:val="both"/>
        <w:rPr>
          <w:rFonts w:asciiTheme="majorBidi" w:hAnsiTheme="majorBidi" w:cstheme="majorBidi"/>
          <w:i/>
          <w:iCs/>
          <w:sz w:val="24"/>
          <w:szCs w:val="24"/>
        </w:rPr>
      </w:pPr>
    </w:p>
    <w:p w:rsidR="0011773E" w:rsidRPr="0011773E" w:rsidRDefault="0011773E" w:rsidP="0011773E">
      <w:pPr>
        <w:spacing w:after="0" w:line="360" w:lineRule="auto"/>
        <w:jc w:val="center"/>
        <w:rPr>
          <w:rFonts w:asciiTheme="majorBidi" w:hAnsiTheme="majorBidi" w:cstheme="majorBidi"/>
          <w:sz w:val="24"/>
          <w:szCs w:val="24"/>
        </w:rPr>
      </w:pPr>
      <w:r w:rsidRPr="0011773E">
        <w:rPr>
          <w:rFonts w:asciiTheme="majorBidi" w:hAnsiTheme="majorBidi" w:cstheme="majorBidi"/>
          <w:sz w:val="24"/>
          <w:szCs w:val="24"/>
        </w:rPr>
        <w:t>ABSTRACT</w:t>
      </w:r>
    </w:p>
    <w:p w:rsidR="0011773E" w:rsidRPr="0011773E" w:rsidRDefault="0011773E" w:rsidP="0011773E">
      <w:pPr>
        <w:spacing w:after="0" w:line="360" w:lineRule="auto"/>
        <w:ind w:left="540" w:right="720"/>
        <w:jc w:val="both"/>
        <w:rPr>
          <w:rFonts w:asciiTheme="majorBidi" w:hAnsiTheme="majorBidi" w:cstheme="majorBidi"/>
          <w:sz w:val="24"/>
          <w:szCs w:val="24"/>
        </w:rPr>
      </w:pPr>
      <w:r w:rsidRPr="0011773E">
        <w:rPr>
          <w:rFonts w:asciiTheme="majorBidi" w:hAnsiTheme="majorBidi" w:cstheme="majorBidi"/>
          <w:sz w:val="24"/>
          <w:szCs w:val="24"/>
        </w:rPr>
        <w:t xml:space="preserve">Mediation has been legally recognized in Indonesia as an alternative method for resolving civil disputes. This article explores the role of mediation in offering a quick and inexpensive solution compared to traditional litigation, as well as the potential for reaching a mutually satisfactory agreement. This study uses a qualitative approach with a literature review to analyze the advantages of mediation, such as reducing court burden, accelerating dispute resolution, and cost savings. However, challenges such as lack of community understanding and limitations of qualified mediators were also identified. Recommendations for improving the implementation of mediation include more intensive outreach, </w:t>
      </w:r>
      <w:r w:rsidRPr="0011773E">
        <w:rPr>
          <w:rFonts w:asciiTheme="majorBidi" w:hAnsiTheme="majorBidi" w:cstheme="majorBidi"/>
          <w:sz w:val="24"/>
          <w:szCs w:val="24"/>
        </w:rPr>
        <w:lastRenderedPageBreak/>
        <w:t>training for mediators, and integration of mediation in the justice system to support its effectiveness in resolving civil disputes in Indonesia.</w:t>
      </w:r>
    </w:p>
    <w:p w:rsidR="00492DC8" w:rsidRPr="000572B2" w:rsidRDefault="0011773E" w:rsidP="0011773E">
      <w:pPr>
        <w:spacing w:after="0" w:line="360" w:lineRule="auto"/>
        <w:jc w:val="both"/>
        <w:rPr>
          <w:rFonts w:asciiTheme="majorBidi" w:hAnsiTheme="majorBidi" w:cstheme="majorBidi"/>
          <w:b/>
          <w:bCs/>
          <w:i/>
          <w:iCs/>
          <w:sz w:val="24"/>
          <w:szCs w:val="24"/>
        </w:rPr>
      </w:pPr>
      <w:r w:rsidRPr="000572B2">
        <w:rPr>
          <w:rFonts w:asciiTheme="majorBidi" w:hAnsiTheme="majorBidi" w:cstheme="majorBidi"/>
          <w:b/>
          <w:bCs/>
          <w:i/>
          <w:iCs/>
          <w:sz w:val="24"/>
          <w:szCs w:val="24"/>
        </w:rPr>
        <w:t xml:space="preserve">Key </w:t>
      </w:r>
      <w:r w:rsidR="000572B2" w:rsidRPr="000572B2">
        <w:rPr>
          <w:rFonts w:asciiTheme="majorBidi" w:hAnsiTheme="majorBidi" w:cstheme="majorBidi"/>
          <w:b/>
          <w:bCs/>
          <w:i/>
          <w:iCs/>
          <w:sz w:val="24"/>
          <w:szCs w:val="24"/>
        </w:rPr>
        <w:t>Words: Mediation, Dispute Resolution, Efficiency, Advantages, Challenges</w:t>
      </w:r>
    </w:p>
    <w:p w:rsidR="00492DC8" w:rsidRDefault="00492DC8" w:rsidP="00DA1C62">
      <w:pPr>
        <w:spacing w:after="0" w:line="360" w:lineRule="auto"/>
        <w:jc w:val="both"/>
        <w:rPr>
          <w:rFonts w:asciiTheme="majorBidi" w:hAnsiTheme="majorBidi" w:cstheme="majorBidi"/>
          <w:sz w:val="24"/>
          <w:szCs w:val="24"/>
        </w:rPr>
      </w:pPr>
    </w:p>
    <w:p w:rsidR="00DA1C62" w:rsidRPr="002C4ADF" w:rsidRDefault="00DA1C62" w:rsidP="00DA1C62">
      <w:pPr>
        <w:spacing w:after="0" w:line="360" w:lineRule="auto"/>
        <w:jc w:val="both"/>
        <w:rPr>
          <w:rFonts w:asciiTheme="majorBidi" w:hAnsiTheme="majorBidi" w:cstheme="majorBidi"/>
          <w:sz w:val="24"/>
          <w:szCs w:val="24"/>
        </w:rPr>
      </w:pPr>
    </w:p>
    <w:p w:rsidR="00492DC8" w:rsidRPr="00DA1C62" w:rsidRDefault="00DA1C62" w:rsidP="00DA1C62">
      <w:pPr>
        <w:spacing w:after="0" w:line="360" w:lineRule="auto"/>
        <w:jc w:val="both"/>
        <w:rPr>
          <w:rFonts w:asciiTheme="majorBidi" w:hAnsiTheme="majorBidi" w:cstheme="majorBidi"/>
          <w:b/>
          <w:bCs/>
          <w:i/>
          <w:iCs/>
          <w:sz w:val="24"/>
          <w:szCs w:val="24"/>
        </w:rPr>
      </w:pPr>
      <w:r w:rsidRPr="00DA1C62">
        <w:rPr>
          <w:rFonts w:asciiTheme="majorBidi" w:hAnsiTheme="majorBidi" w:cstheme="majorBidi"/>
          <w:b/>
          <w:bCs/>
          <w:i/>
          <w:iCs/>
          <w:sz w:val="24"/>
          <w:szCs w:val="24"/>
        </w:rPr>
        <w:t>PENDAHULUAN</w:t>
      </w:r>
    </w:p>
    <w:p w:rsidR="00492DC8" w:rsidRPr="002C4ADF" w:rsidRDefault="00492DC8" w:rsidP="00DA1C62">
      <w:pPr>
        <w:spacing w:after="0" w:line="360" w:lineRule="auto"/>
        <w:ind w:left="142" w:firstLine="567"/>
        <w:jc w:val="both"/>
        <w:rPr>
          <w:rFonts w:asciiTheme="majorBidi" w:hAnsiTheme="majorBidi" w:cstheme="majorBidi"/>
          <w:sz w:val="24"/>
          <w:szCs w:val="24"/>
        </w:rPr>
      </w:pPr>
      <w:proofErr w:type="gramStart"/>
      <w:r w:rsidRPr="002C4ADF">
        <w:rPr>
          <w:rFonts w:asciiTheme="majorBidi" w:hAnsiTheme="majorBidi" w:cstheme="majorBidi"/>
          <w:sz w:val="24"/>
          <w:szCs w:val="24"/>
        </w:rPr>
        <w:t>Penyelesaian sengketa perdata merupakan salah satu aspek penting dalam sistem hukum Indonesia.</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Selain jalur litigasi yang sering kali memakan waktu dan biaya, mediasi sebagai metode alternatif penyelesaian sengketa (Alternative Dispute Resolution/ADR) menawarkan solusi yang lebih efisien dan ramah biaya.</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Artikel ini bertujuan untuk mengeksplorasi peran mediasi dalam penyelesaian sengketa perdata di Indonesia serta mengidentifikasi tantangan dan peluang dalam penerapannya.</w:t>
      </w:r>
      <w:proofErr w:type="gramEnd"/>
    </w:p>
    <w:p w:rsidR="00492DC8" w:rsidRPr="002C4ADF" w:rsidRDefault="00492DC8" w:rsidP="00DA1C62">
      <w:pPr>
        <w:spacing w:after="0" w:line="360" w:lineRule="auto"/>
        <w:ind w:left="142" w:firstLine="567"/>
        <w:jc w:val="both"/>
        <w:rPr>
          <w:rFonts w:asciiTheme="majorBidi" w:hAnsiTheme="majorBidi" w:cstheme="majorBidi"/>
          <w:sz w:val="24"/>
          <w:szCs w:val="24"/>
        </w:rPr>
      </w:pPr>
      <w:r w:rsidRPr="002C4ADF">
        <w:rPr>
          <w:rFonts w:asciiTheme="majorBidi" w:hAnsiTheme="majorBidi" w:cstheme="majorBidi"/>
          <w:sz w:val="24"/>
          <w:szCs w:val="24"/>
        </w:rPr>
        <w:t xml:space="preserve">Mediasi adalah proses di mana pihak ketiga yang netral membantu pihak-pihak yang bersengketa untuk mencapai kesepakatan yang saling memuaskan tanpa keputusan yang mengikat. Menurut Lawrence S. Wrightsman, mediasi adalah bentuk penyelesaian sengketa di mana mediator membantu pihak-pihak dalam sengketa untuk bernegosiasi dan mencapai solusi bersama (Wrightsman, 2018). </w:t>
      </w:r>
      <w:proofErr w:type="gramStart"/>
      <w:r w:rsidRPr="002C4ADF">
        <w:rPr>
          <w:rFonts w:asciiTheme="majorBidi" w:hAnsiTheme="majorBidi" w:cstheme="majorBidi"/>
          <w:sz w:val="24"/>
          <w:szCs w:val="24"/>
        </w:rPr>
        <w:t>Mediasi menawarkan keuntungan berupa fleksibilitas, kecepatan, dan biaya yang lebih rendah dibandingkan litigasi.</w:t>
      </w:r>
      <w:proofErr w:type="gramEnd"/>
    </w:p>
    <w:p w:rsidR="00492DC8" w:rsidRPr="002C4ADF" w:rsidRDefault="00492DC8" w:rsidP="00DA1C62">
      <w:pPr>
        <w:spacing w:after="0" w:line="360" w:lineRule="auto"/>
        <w:ind w:left="142" w:firstLine="567"/>
        <w:jc w:val="both"/>
        <w:rPr>
          <w:rFonts w:asciiTheme="majorBidi" w:hAnsiTheme="majorBidi" w:cstheme="majorBidi"/>
          <w:sz w:val="24"/>
          <w:szCs w:val="24"/>
        </w:rPr>
      </w:pPr>
      <w:r w:rsidRPr="002C4ADF">
        <w:rPr>
          <w:rFonts w:asciiTheme="majorBidi" w:hAnsiTheme="majorBidi" w:cstheme="majorBidi"/>
          <w:sz w:val="24"/>
          <w:szCs w:val="24"/>
        </w:rPr>
        <w:t xml:space="preserve">Di Indonesia, mediasi diatur dalam Undang-Undang Nomor 30 Tahun 1999 tentang Arbitrase dan Alternatif Penyelesaian Sengketa. Pasal 1 angka 10 Undang-Undang ini mendefinisikan mediasi sebagai “suatu </w:t>
      </w:r>
      <w:proofErr w:type="gramStart"/>
      <w:r w:rsidRPr="002C4ADF">
        <w:rPr>
          <w:rFonts w:asciiTheme="majorBidi" w:hAnsiTheme="majorBidi" w:cstheme="majorBidi"/>
          <w:sz w:val="24"/>
          <w:szCs w:val="24"/>
        </w:rPr>
        <w:t>cara</w:t>
      </w:r>
      <w:proofErr w:type="gramEnd"/>
      <w:r w:rsidRPr="002C4ADF">
        <w:rPr>
          <w:rFonts w:asciiTheme="majorBidi" w:hAnsiTheme="majorBidi" w:cstheme="majorBidi"/>
          <w:sz w:val="24"/>
          <w:szCs w:val="24"/>
        </w:rPr>
        <w:t xml:space="preserve"> penyelesaian sengketa di luar pengadilan dengan bantuan seorang mediator yang netral dan tidak memihak” (UU No. 30 Tahun 1999). Selain itu, Perma Nomor 1 Tahun 2016 tentang Prosedur Mediasi di Pengadilan mengatur tata </w:t>
      </w:r>
      <w:proofErr w:type="gramStart"/>
      <w:r w:rsidRPr="002C4ADF">
        <w:rPr>
          <w:rFonts w:asciiTheme="majorBidi" w:hAnsiTheme="majorBidi" w:cstheme="majorBidi"/>
          <w:sz w:val="24"/>
          <w:szCs w:val="24"/>
        </w:rPr>
        <w:t>cara</w:t>
      </w:r>
      <w:proofErr w:type="gramEnd"/>
      <w:r w:rsidRPr="002C4ADF">
        <w:rPr>
          <w:rFonts w:asciiTheme="majorBidi" w:hAnsiTheme="majorBidi" w:cstheme="majorBidi"/>
          <w:sz w:val="24"/>
          <w:szCs w:val="24"/>
        </w:rPr>
        <w:t xml:space="preserve"> pelaksanaan mediasi di pengadilan untuk sengketa perdata, yang bertujuan untuk mendorong penyelesaian sengketa tanpa harus melalui proses persidangan yang panjang.</w:t>
      </w:r>
    </w:p>
    <w:p w:rsidR="00492DC8" w:rsidRPr="002C4ADF" w:rsidRDefault="00492DC8" w:rsidP="00DA1C62">
      <w:pPr>
        <w:spacing w:after="0" w:line="360" w:lineRule="auto"/>
        <w:ind w:left="142" w:firstLine="567"/>
        <w:jc w:val="both"/>
        <w:rPr>
          <w:rFonts w:asciiTheme="majorBidi" w:hAnsiTheme="majorBidi" w:cstheme="majorBidi"/>
          <w:sz w:val="24"/>
          <w:szCs w:val="24"/>
        </w:rPr>
      </w:pPr>
      <w:r w:rsidRPr="002C4ADF">
        <w:rPr>
          <w:rFonts w:asciiTheme="majorBidi" w:hAnsiTheme="majorBidi" w:cstheme="majorBidi"/>
          <w:sz w:val="24"/>
          <w:szCs w:val="24"/>
        </w:rPr>
        <w:t xml:space="preserve">Mediasi memiliki berbagai keunggulan, seperti kemampuan mengurangi beban pengadilan, mempercepat proses penyelesaian sengketa, dan memberikan solusi yang lebih memuaskan bagi para pihak yang terlibat. Menurut Nancy A. Welsh, mediasi dapat menghasilkan tingkat kepuasan yang lebih tinggi dibandingkan litigasi karena sifatnya yang partisipatif dan fleksibel (Welsh, 2015). </w:t>
      </w:r>
      <w:proofErr w:type="gramStart"/>
      <w:r w:rsidRPr="002C4ADF">
        <w:rPr>
          <w:rFonts w:asciiTheme="majorBidi" w:hAnsiTheme="majorBidi" w:cstheme="majorBidi"/>
          <w:sz w:val="24"/>
          <w:szCs w:val="24"/>
        </w:rPr>
        <w:t xml:space="preserve">Meskipun demikian, mediasi juga memiliki tantangan, </w:t>
      </w:r>
      <w:r w:rsidRPr="002C4ADF">
        <w:rPr>
          <w:rFonts w:asciiTheme="majorBidi" w:hAnsiTheme="majorBidi" w:cstheme="majorBidi"/>
          <w:sz w:val="24"/>
          <w:szCs w:val="24"/>
        </w:rPr>
        <w:lastRenderedPageBreak/>
        <w:t>seperti ketergantungan pada itikad baik pihak-pihak yang bersengketa dan kurangnya kekuatan eksekusi jika kesepakatan tidak dipatuhi (Boulle, 2018).</w:t>
      </w:r>
      <w:proofErr w:type="gramEnd"/>
    </w:p>
    <w:p w:rsidR="00492DC8" w:rsidRPr="002C4ADF" w:rsidRDefault="00492DC8" w:rsidP="00DA1C62">
      <w:pPr>
        <w:spacing w:after="0" w:line="360" w:lineRule="auto"/>
        <w:ind w:left="142" w:firstLine="567"/>
        <w:jc w:val="both"/>
        <w:rPr>
          <w:rFonts w:asciiTheme="majorBidi" w:hAnsiTheme="majorBidi" w:cstheme="majorBidi"/>
          <w:sz w:val="24"/>
          <w:szCs w:val="24"/>
        </w:rPr>
      </w:pPr>
      <w:proofErr w:type="gramStart"/>
      <w:r w:rsidRPr="002C4ADF">
        <w:rPr>
          <w:rFonts w:asciiTheme="majorBidi" w:hAnsiTheme="majorBidi" w:cstheme="majorBidi"/>
          <w:sz w:val="24"/>
          <w:szCs w:val="24"/>
        </w:rPr>
        <w:t>Namun, dalam praktiknya, penerapan mediasi di Indonesia masih menghadapi sejumlah masalah.</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Beberapa di antaranya adalah kurangnya pemahaman masyarakat tentang mediasi, keterbatasan mediator yang berkualitas, dan persepsi bahwa mediasi adalah langkah terakhir sebelum litigasi.</w:t>
      </w:r>
      <w:proofErr w:type="gramEnd"/>
      <w:r w:rsidRPr="002C4ADF">
        <w:rPr>
          <w:rFonts w:asciiTheme="majorBidi" w:hAnsiTheme="majorBidi" w:cstheme="majorBidi"/>
          <w:sz w:val="24"/>
          <w:szCs w:val="24"/>
        </w:rPr>
        <w:t xml:space="preserve"> Hal ini menunjukkan adanya kebutuhan untuk mengkaji lebih dalam mengenai efektivitas mediasi serta </w:t>
      </w:r>
      <w:proofErr w:type="gramStart"/>
      <w:r w:rsidRPr="002C4ADF">
        <w:rPr>
          <w:rFonts w:asciiTheme="majorBidi" w:hAnsiTheme="majorBidi" w:cstheme="majorBidi"/>
          <w:sz w:val="24"/>
          <w:szCs w:val="24"/>
        </w:rPr>
        <w:t>cara</w:t>
      </w:r>
      <w:proofErr w:type="gramEnd"/>
      <w:r w:rsidRPr="002C4ADF">
        <w:rPr>
          <w:rFonts w:asciiTheme="majorBidi" w:hAnsiTheme="majorBidi" w:cstheme="majorBidi"/>
          <w:sz w:val="24"/>
          <w:szCs w:val="24"/>
        </w:rPr>
        <w:t xml:space="preserve"> untuk mengoptimalkan penerapannya di Indonesia.</w:t>
      </w:r>
    </w:p>
    <w:p w:rsidR="00492DC8" w:rsidRPr="002C4ADF" w:rsidRDefault="00492DC8" w:rsidP="00DA1C62">
      <w:pPr>
        <w:spacing w:after="0" w:line="360" w:lineRule="auto"/>
        <w:ind w:left="142" w:firstLine="567"/>
        <w:jc w:val="both"/>
        <w:rPr>
          <w:rFonts w:asciiTheme="majorBidi" w:hAnsiTheme="majorBidi" w:cstheme="majorBidi"/>
          <w:sz w:val="24"/>
          <w:szCs w:val="24"/>
        </w:rPr>
      </w:pPr>
      <w:proofErr w:type="gramStart"/>
      <w:r w:rsidRPr="002C4ADF">
        <w:rPr>
          <w:rFonts w:asciiTheme="majorBidi" w:hAnsiTheme="majorBidi" w:cstheme="majorBidi"/>
          <w:sz w:val="24"/>
          <w:szCs w:val="24"/>
        </w:rPr>
        <w:t>Penelitian ini bertujuan untuk menganalisis peran mediasi dalam penyelesaian sengketa perdata di Indonesia, mengidentifikasi kelebihan dan tantangan dalam implementasinya, serta memberikan rekomendasi untuk meningkatkan efektivitas mediasi.</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Studi ini menggunakan pendekatan kualitatif dengan metode tinjauan pustaka, mengumpulkan data dari berbagai sumber hukum, peraturan perundang-undangan, dan literatur terkait mediasi.</w:t>
      </w:r>
      <w:proofErr w:type="gramEnd"/>
    </w:p>
    <w:p w:rsidR="00492DC8" w:rsidRPr="002C4ADF" w:rsidRDefault="00492DC8" w:rsidP="00DA1C62">
      <w:pPr>
        <w:spacing w:after="0" w:line="360" w:lineRule="auto"/>
        <w:ind w:left="142" w:firstLine="567"/>
        <w:jc w:val="both"/>
        <w:rPr>
          <w:rFonts w:asciiTheme="majorBidi" w:hAnsiTheme="majorBidi" w:cstheme="majorBidi"/>
          <w:sz w:val="24"/>
          <w:szCs w:val="24"/>
        </w:rPr>
      </w:pPr>
      <w:proofErr w:type="gramStart"/>
      <w:r w:rsidRPr="002C4ADF">
        <w:rPr>
          <w:rFonts w:asciiTheme="majorBidi" w:hAnsiTheme="majorBidi" w:cstheme="majorBidi"/>
          <w:sz w:val="24"/>
          <w:szCs w:val="24"/>
        </w:rPr>
        <w:t>State of the art dalam penelitian ini mencakup pemahaman bahwa mediasi sebagai metode penyelesaian sengketa perdata memiliki potensi besar untuk diimplementasikan secara lebih luas di Indonesia.</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Berdasarkan data dari Mahkamah Agung RI, program mediasi di pengadilan menunjukkan hasil yang positif dalam menyelesaikan sengketa perdata secara damai dan mengurangi beban perkara di pengadilan (Mahkamah Agung RI, 2023).</w:t>
      </w:r>
      <w:proofErr w:type="gramEnd"/>
    </w:p>
    <w:p w:rsidR="00492DC8" w:rsidRPr="002C4ADF" w:rsidRDefault="00492DC8" w:rsidP="00DA1C62">
      <w:pPr>
        <w:spacing w:after="0" w:line="360" w:lineRule="auto"/>
        <w:ind w:left="142" w:firstLine="567"/>
        <w:jc w:val="both"/>
        <w:rPr>
          <w:rFonts w:asciiTheme="majorBidi" w:hAnsiTheme="majorBidi" w:cstheme="majorBidi"/>
          <w:sz w:val="24"/>
          <w:szCs w:val="24"/>
        </w:rPr>
      </w:pPr>
      <w:proofErr w:type="gramStart"/>
      <w:r w:rsidRPr="002C4ADF">
        <w:rPr>
          <w:rFonts w:asciiTheme="majorBidi" w:hAnsiTheme="majorBidi" w:cstheme="majorBidi"/>
          <w:sz w:val="24"/>
          <w:szCs w:val="24"/>
        </w:rPr>
        <w:t>Urgensi penelitian ini terletak pada perlunya peningkatan efektivitas mediasi dalam sistem hukum Indonesia.</w:t>
      </w:r>
      <w:proofErr w:type="gramEnd"/>
      <w:r w:rsidRPr="002C4ADF">
        <w:rPr>
          <w:rFonts w:asciiTheme="majorBidi" w:hAnsiTheme="majorBidi" w:cstheme="majorBidi"/>
          <w:sz w:val="24"/>
          <w:szCs w:val="24"/>
        </w:rPr>
        <w:t xml:space="preserve"> Dengan dukungan yang tepat, mediasi dapat menjadi alternatif yang lebih baik dibandingkan proses litigasi yang seringkali memakan waktu dan biaya. </w:t>
      </w:r>
      <w:proofErr w:type="gramStart"/>
      <w:r w:rsidRPr="002C4ADF">
        <w:rPr>
          <w:rFonts w:asciiTheme="majorBidi" w:hAnsiTheme="majorBidi" w:cstheme="majorBidi"/>
          <w:sz w:val="24"/>
          <w:szCs w:val="24"/>
        </w:rPr>
        <w:t>Penelitian ini diharapkan dapat memberikan kontribusi dalam pengembangan mediasi di Indonesia, sehingga mampu menjadi solusi yang efisien dan efektif dalam penyelesaian sengketa perdata.</w:t>
      </w:r>
      <w:proofErr w:type="gramEnd"/>
    </w:p>
    <w:p w:rsidR="00492DC8" w:rsidRPr="00DA1C62" w:rsidRDefault="00DA1C62" w:rsidP="005418BB">
      <w:pPr>
        <w:spacing w:after="0" w:line="360" w:lineRule="auto"/>
        <w:jc w:val="both"/>
        <w:rPr>
          <w:rFonts w:asciiTheme="majorBidi" w:hAnsiTheme="majorBidi" w:cstheme="majorBidi"/>
          <w:i/>
          <w:iCs/>
          <w:sz w:val="24"/>
          <w:szCs w:val="24"/>
        </w:rPr>
      </w:pPr>
      <w:r w:rsidRPr="00DA1C62">
        <w:rPr>
          <w:rFonts w:asciiTheme="majorBidi" w:hAnsiTheme="majorBidi" w:cstheme="majorBidi"/>
          <w:b/>
          <w:bCs/>
          <w:i/>
          <w:iCs/>
          <w:sz w:val="24"/>
          <w:szCs w:val="24"/>
        </w:rPr>
        <w:t>METOD</w:t>
      </w:r>
      <w:r w:rsidR="005418BB">
        <w:rPr>
          <w:rFonts w:asciiTheme="majorBidi" w:hAnsiTheme="majorBidi" w:cstheme="majorBidi"/>
          <w:b/>
          <w:bCs/>
          <w:i/>
          <w:iCs/>
          <w:sz w:val="24"/>
          <w:szCs w:val="24"/>
        </w:rPr>
        <w:t>E</w:t>
      </w:r>
    </w:p>
    <w:p w:rsidR="00B552C7" w:rsidRPr="002C4ADF" w:rsidRDefault="00B552C7" w:rsidP="00DA1C62">
      <w:pPr>
        <w:spacing w:after="0" w:line="360" w:lineRule="auto"/>
        <w:ind w:left="426"/>
        <w:jc w:val="both"/>
        <w:rPr>
          <w:rFonts w:asciiTheme="majorBidi" w:hAnsiTheme="majorBidi" w:cstheme="majorBidi"/>
          <w:sz w:val="24"/>
          <w:szCs w:val="24"/>
        </w:rPr>
      </w:pPr>
      <w:proofErr w:type="gramStart"/>
      <w:r w:rsidRPr="002C4ADF">
        <w:rPr>
          <w:rFonts w:asciiTheme="majorBidi" w:hAnsiTheme="majorBidi" w:cstheme="majorBidi"/>
          <w:sz w:val="24"/>
          <w:szCs w:val="24"/>
        </w:rPr>
        <w:t>Penelitian ini menggunakan pendekatan kualitatif dengan metode studi pustaka untuk mengkaji secara mendalam peran mediasi dalam penyelesaian sengketa perdata di Indonesia.</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Pendekatan kualitatif dipilih karena memungkinkan analisis yang lebih mendalam terhadap fenomena yang kompleks dan memberikan pemahaman yang lebih komprehensif mengenai konteks hukum dan sosial yang melatarbelakangi penggunaan mediasi.</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Data dikumpulkan melalui kajian terhadap literatur hukum, peraturan perundang-undangan, serta studi kasus mediasi di Indonesia, memberikan landasan teoritis yang kuat bagi penelitian ini.</w:t>
      </w:r>
      <w:proofErr w:type="gramEnd"/>
    </w:p>
    <w:p w:rsidR="00B552C7" w:rsidRPr="002C4ADF" w:rsidRDefault="00B552C7" w:rsidP="00DA1C62">
      <w:pPr>
        <w:spacing w:after="0" w:line="360" w:lineRule="auto"/>
        <w:ind w:left="426"/>
        <w:jc w:val="both"/>
        <w:rPr>
          <w:rFonts w:asciiTheme="majorBidi" w:hAnsiTheme="majorBidi" w:cstheme="majorBidi"/>
          <w:sz w:val="24"/>
          <w:szCs w:val="24"/>
        </w:rPr>
      </w:pPr>
      <w:proofErr w:type="gramStart"/>
      <w:r w:rsidRPr="002C4ADF">
        <w:rPr>
          <w:rFonts w:asciiTheme="majorBidi" w:hAnsiTheme="majorBidi" w:cstheme="majorBidi"/>
          <w:sz w:val="24"/>
          <w:szCs w:val="24"/>
        </w:rPr>
        <w:lastRenderedPageBreak/>
        <w:t>Sumber data yang digunakan dalam penelitian ini mencakup buku teks hukum, artikel ilmiah, dan dokumen-dokumen hukum terkait mediasi.</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Buku teks hukum memberikan pemahaman mendasar tentang konsep, prinsip, dan praktik mediasi, sementara artikel ilmiah menyediakan hasil-hasil penelitian terbaru dan pandangan akademis mengenai efektivitas mediasi dalam penyelesaian sengketa perdata.</w:t>
      </w:r>
      <w:proofErr w:type="gramEnd"/>
      <w:r w:rsidRPr="002C4ADF">
        <w:rPr>
          <w:rFonts w:asciiTheme="majorBidi" w:hAnsiTheme="majorBidi" w:cstheme="majorBidi"/>
          <w:sz w:val="24"/>
          <w:szCs w:val="24"/>
        </w:rPr>
        <w:t xml:space="preserve"> Selain itu, dokumen hukum seperti Undang-Undang Nomor 30 Tahun 1999 tentang Arbitrase dan Alternatif Penyelesaian Sengketa serta Peraturan Mahkamah Agung Nomor 1 Tahun 2016 tentang Prosedur Mediasi di Pengadilan dianalisis untuk memahami kerangka hukum yang mendasari pelaksanaan mediasi.</w:t>
      </w:r>
    </w:p>
    <w:p w:rsidR="00B552C7" w:rsidRPr="002C4ADF" w:rsidRDefault="00B552C7" w:rsidP="00DA1C62">
      <w:pPr>
        <w:spacing w:after="0" w:line="360" w:lineRule="auto"/>
        <w:ind w:left="426"/>
        <w:jc w:val="both"/>
        <w:rPr>
          <w:rFonts w:asciiTheme="majorBidi" w:hAnsiTheme="majorBidi" w:cstheme="majorBidi"/>
          <w:sz w:val="24"/>
          <w:szCs w:val="24"/>
        </w:rPr>
      </w:pPr>
      <w:proofErr w:type="gramStart"/>
      <w:r w:rsidRPr="002C4ADF">
        <w:rPr>
          <w:rFonts w:asciiTheme="majorBidi" w:hAnsiTheme="majorBidi" w:cstheme="majorBidi"/>
          <w:sz w:val="24"/>
          <w:szCs w:val="24"/>
        </w:rPr>
        <w:t>Penelitian ini juga mencakup studi kasus mediasi di Indonesia untuk memberikan gambaran yang lebih konkret mengenai penerapan mediasi dalam penyelesaian sengketa perdata.</w:t>
      </w:r>
      <w:proofErr w:type="gramEnd"/>
      <w:r w:rsidRPr="002C4ADF">
        <w:rPr>
          <w:rFonts w:asciiTheme="majorBidi" w:hAnsiTheme="majorBidi" w:cstheme="majorBidi"/>
          <w:sz w:val="24"/>
          <w:szCs w:val="24"/>
        </w:rPr>
        <w:t xml:space="preserve"> Studi kasus ini melibatkan analisis terhadap kasus-kasus mediasi yang telah diselesaikan, termasuk proses mediasi yang diikuti, peran mediator, dan hasil yang dicapai. </w:t>
      </w:r>
      <w:proofErr w:type="gramStart"/>
      <w:r w:rsidRPr="002C4ADF">
        <w:rPr>
          <w:rFonts w:asciiTheme="majorBidi" w:hAnsiTheme="majorBidi" w:cstheme="majorBidi"/>
          <w:sz w:val="24"/>
          <w:szCs w:val="24"/>
        </w:rPr>
        <w:t>Dengan mengkaji studi kasus ini, penelitian ini dapat mengidentifikasi faktor-faktor yang mempengaruhi keberhasilan mediasi serta tantangan-tantangan yang dihadapi dalam praktik.</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Kombinasi dari berbagai sumber data ini diharapkan dapat memberikan kontribusi yang signifikan dalam mengembangkan pemahaman mengenai peran mediasi dalam penyelesaian sengketa perdata di Indonesia.</w:t>
      </w:r>
      <w:proofErr w:type="gramEnd"/>
    </w:p>
    <w:p w:rsidR="00492DC8" w:rsidRPr="002C4ADF" w:rsidRDefault="00492DC8" w:rsidP="00DA1C62">
      <w:pPr>
        <w:spacing w:after="0" w:line="360" w:lineRule="auto"/>
        <w:jc w:val="both"/>
        <w:rPr>
          <w:rFonts w:asciiTheme="majorBidi" w:hAnsiTheme="majorBidi" w:cstheme="majorBidi"/>
          <w:sz w:val="24"/>
          <w:szCs w:val="24"/>
        </w:rPr>
      </w:pPr>
      <w:r w:rsidRPr="002C4ADF">
        <w:rPr>
          <w:rFonts w:asciiTheme="majorBidi" w:hAnsiTheme="majorBidi" w:cstheme="majorBidi"/>
          <w:sz w:val="24"/>
          <w:szCs w:val="24"/>
        </w:rPr>
        <w:t>.</w:t>
      </w:r>
    </w:p>
    <w:p w:rsidR="00492DC8" w:rsidRPr="00DA1C62" w:rsidRDefault="00DA1C62" w:rsidP="00DA1C62">
      <w:pPr>
        <w:spacing w:after="0" w:line="360" w:lineRule="auto"/>
        <w:jc w:val="both"/>
        <w:rPr>
          <w:rFonts w:asciiTheme="majorBidi" w:hAnsiTheme="majorBidi" w:cstheme="majorBidi"/>
          <w:b/>
          <w:bCs/>
          <w:i/>
          <w:iCs/>
          <w:sz w:val="24"/>
          <w:szCs w:val="24"/>
        </w:rPr>
      </w:pPr>
      <w:r w:rsidRPr="00DA1C62">
        <w:rPr>
          <w:rFonts w:asciiTheme="majorBidi" w:hAnsiTheme="majorBidi" w:cstheme="majorBidi"/>
          <w:b/>
          <w:bCs/>
          <w:i/>
          <w:iCs/>
          <w:sz w:val="24"/>
          <w:szCs w:val="24"/>
        </w:rPr>
        <w:t>HASIL DAN PEMBAHASAN</w:t>
      </w:r>
    </w:p>
    <w:p w:rsidR="00492DC8" w:rsidRPr="00DA1C62" w:rsidRDefault="00492DC8" w:rsidP="00DA1C62">
      <w:pPr>
        <w:spacing w:after="0" w:line="360" w:lineRule="auto"/>
        <w:jc w:val="both"/>
        <w:rPr>
          <w:rFonts w:asciiTheme="majorBidi" w:hAnsiTheme="majorBidi" w:cstheme="majorBidi"/>
          <w:b/>
          <w:bCs/>
          <w:i/>
          <w:iCs/>
          <w:sz w:val="24"/>
          <w:szCs w:val="24"/>
        </w:rPr>
      </w:pPr>
      <w:r w:rsidRPr="00DA1C62">
        <w:rPr>
          <w:rFonts w:asciiTheme="majorBidi" w:hAnsiTheme="majorBidi" w:cstheme="majorBidi"/>
          <w:b/>
          <w:bCs/>
          <w:i/>
          <w:iCs/>
          <w:sz w:val="24"/>
          <w:szCs w:val="24"/>
        </w:rPr>
        <w:t>Implementasi Mediasi dalam Penyelesaian Sengketa Perdata</w:t>
      </w:r>
    </w:p>
    <w:p w:rsidR="00B552C7" w:rsidRPr="002C4ADF" w:rsidRDefault="00B552C7"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Mediasi di Indonesia telah diimplementasikan di berbagai pengadilan sebagai salah satu alternatif penyelesaian sengketa yang efektif.</w:t>
      </w:r>
      <w:proofErr w:type="gramEnd"/>
      <w:r w:rsidRPr="002C4ADF">
        <w:rPr>
          <w:rFonts w:asciiTheme="majorBidi" w:hAnsiTheme="majorBidi" w:cstheme="majorBidi"/>
          <w:sz w:val="24"/>
          <w:szCs w:val="24"/>
        </w:rPr>
        <w:t xml:space="preserve"> Implementasi ini bertujuan untuk memberikan solusi yang lebih cepat dan efisien dibandingkan dengan proses litigasi yang panjang dan kompleks. </w:t>
      </w:r>
      <w:proofErr w:type="gramStart"/>
      <w:r w:rsidRPr="002C4ADF">
        <w:rPr>
          <w:rFonts w:asciiTheme="majorBidi" w:hAnsiTheme="majorBidi" w:cstheme="majorBidi"/>
          <w:sz w:val="24"/>
          <w:szCs w:val="24"/>
        </w:rPr>
        <w:t>Mediasi sebagai metode alternatif penyelesaian sengketa (Alternative Dispute Resolution/ADR) tidak hanya memberikan opsi bagi para pihak yang bersengketa untuk menyelesaikan masalah mereka di luar persidangan, tetapi juga membantu mengurangi beban kasus yang menumpuk di pengadilan.</w:t>
      </w:r>
      <w:proofErr w:type="gramEnd"/>
    </w:p>
    <w:p w:rsidR="00B552C7" w:rsidRPr="002C4ADF" w:rsidRDefault="00B552C7"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Berdasarkan data dari Mahkamah Agung Republik Indonesia, program mediasi di pengadilan menunjukkan hasil yang positif dalam menyelesaikan sengketa perdata secara damai.</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Statistik yang dirilis oleh Mahkamah Agung menunjukkan peningkatan jumlah kasus yang berhasil diselesaikan melalui mediasi setiap tahunnya.</w:t>
      </w:r>
      <w:proofErr w:type="gramEnd"/>
      <w:r w:rsidRPr="002C4ADF">
        <w:rPr>
          <w:rFonts w:asciiTheme="majorBidi" w:hAnsiTheme="majorBidi" w:cstheme="majorBidi"/>
          <w:sz w:val="24"/>
          <w:szCs w:val="24"/>
        </w:rPr>
        <w:t xml:space="preserve"> Hal ini menandakan bahwa mediasi semakin </w:t>
      </w:r>
      <w:r w:rsidRPr="002C4ADF">
        <w:rPr>
          <w:rFonts w:asciiTheme="majorBidi" w:hAnsiTheme="majorBidi" w:cstheme="majorBidi"/>
          <w:sz w:val="24"/>
          <w:szCs w:val="24"/>
        </w:rPr>
        <w:lastRenderedPageBreak/>
        <w:t xml:space="preserve">diterima dan digunakan oleh masyarakat sebagai </w:t>
      </w:r>
      <w:proofErr w:type="gramStart"/>
      <w:r w:rsidRPr="002C4ADF">
        <w:rPr>
          <w:rFonts w:asciiTheme="majorBidi" w:hAnsiTheme="majorBidi" w:cstheme="majorBidi"/>
          <w:sz w:val="24"/>
          <w:szCs w:val="24"/>
        </w:rPr>
        <w:t>cara</w:t>
      </w:r>
      <w:proofErr w:type="gramEnd"/>
      <w:r w:rsidRPr="002C4ADF">
        <w:rPr>
          <w:rFonts w:asciiTheme="majorBidi" w:hAnsiTheme="majorBidi" w:cstheme="majorBidi"/>
          <w:sz w:val="24"/>
          <w:szCs w:val="24"/>
        </w:rPr>
        <w:t xml:space="preserve"> yang efektif untuk menyelesaikan sengketa tanpa harus melalui proses pengadilan yang formal dan berbelit-belit.</w:t>
      </w:r>
    </w:p>
    <w:p w:rsidR="00B552C7" w:rsidRPr="002C4ADF" w:rsidRDefault="00B552C7" w:rsidP="00DA1C62">
      <w:pPr>
        <w:spacing w:after="0" w:line="360" w:lineRule="auto"/>
        <w:ind w:left="284"/>
        <w:jc w:val="both"/>
        <w:rPr>
          <w:rFonts w:asciiTheme="majorBidi" w:hAnsiTheme="majorBidi" w:cstheme="majorBidi"/>
          <w:sz w:val="24"/>
          <w:szCs w:val="24"/>
        </w:rPr>
      </w:pPr>
      <w:r w:rsidRPr="002C4ADF">
        <w:rPr>
          <w:rFonts w:asciiTheme="majorBidi" w:hAnsiTheme="majorBidi" w:cstheme="majorBidi"/>
          <w:sz w:val="24"/>
          <w:szCs w:val="24"/>
        </w:rPr>
        <w:t xml:space="preserve">Keberhasilan program mediasi di pengadilan ini dapat dilihat dari berbagai contoh kasus yang berhasil diselesaikan melalui proses mediasi. </w:t>
      </w:r>
      <w:proofErr w:type="gramStart"/>
      <w:r w:rsidRPr="002C4ADF">
        <w:rPr>
          <w:rFonts w:asciiTheme="majorBidi" w:hAnsiTheme="majorBidi" w:cstheme="majorBidi"/>
          <w:sz w:val="24"/>
          <w:szCs w:val="24"/>
        </w:rPr>
        <w:t>Misalnya, kasus sengketa tanah yang sering kali memakan waktu bertahun-tahun untuk diselesaikan di pengadilan, dapat diselesaikan dalam beberapa bulan melalui mediasi.</w:t>
      </w:r>
      <w:proofErr w:type="gramEnd"/>
      <w:r w:rsidRPr="002C4ADF">
        <w:rPr>
          <w:rFonts w:asciiTheme="majorBidi" w:hAnsiTheme="majorBidi" w:cstheme="majorBidi"/>
          <w:sz w:val="24"/>
          <w:szCs w:val="24"/>
        </w:rPr>
        <w:t xml:space="preserve"> Para pihak yang terlibat merasa lebih puas dengan hasil yang dicapai karena mereka memiliki kesempatan untuk berpartisipasi secara aktif dalam proses negosiasi dan mencapai kesepakatan yang saling menguntungkan.</w:t>
      </w:r>
    </w:p>
    <w:p w:rsidR="00B552C7" w:rsidRPr="002C4ADF" w:rsidRDefault="00B552C7"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Program mediasi juga berkontribusi signifikan dalam mengurangi beban perkara di pengadilan.</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Dengan semakin banyaknya kasus yang diselesaikan melalui mediasi, jumlah perkara yang harus ditangani oleh pengadilan menjadi berkurang.</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Ini memberikan ruang bagi pengadilan untuk lebih fokus pada kasus-kasus yang lebih kompleks dan membutuhkan intervensi hukum yang lebih mendalam.</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Selain itu, pengurangan beban perkara ini juga berdampak positif pada efisiensi dan efektivitas sistem peradilan secara keseluruhan.</w:t>
      </w:r>
      <w:proofErr w:type="gramEnd"/>
    </w:p>
    <w:p w:rsidR="00B552C7" w:rsidRPr="002C4ADF" w:rsidRDefault="00B552C7"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Penerapan mediasi di pengadilan di Indonesia tidak lepas dari berbagai tantangan.</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Beberapa di antaranya adalah kurangnya pemahaman dan kesadaran masyarakat tentang mediasi sebagai metode penyelesaian sengketa, serta kurangnya jumlah mediator yang terlatih dan berpengalaman.</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Untuk mengatasi tantangan ini, berbagai upaya telah dilakukan, termasuk sosialisasi dan edukasi kepada masyarakat tentang manfaat mediasi, serta pelatihan dan sertifikasi bagi para mediator untuk meningkatkan kompetensi mereka dalam menjalankan tugas.</w:t>
      </w:r>
      <w:proofErr w:type="gramEnd"/>
    </w:p>
    <w:p w:rsidR="00B552C7" w:rsidRDefault="00B552C7"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Secara keseluruhan, program mediasi di pengadilan Indonesia telah menunjukkan hasil yang positif dan memberikan banyak manfaat, baik bagi para pihak yang bersengketa maupun bagi sistem peradilan itu sendiri.</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Dengan terus meningkatkan kesadaran dan pemahaman masyarakat serta meningkatkan kapasitas mediator, diharapkan mediasi dapat menjadi solusi yang semakin efektif dan dapat diandalkan dalam menyelesaikan sengketa perdata di Indonesia.</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Keberhasilan mediasi tidak hanya mengurangi beban pengadilan tetapi juga menciptakan perdamaian dan keadilan yang lebih cepat dan memuaskan bagi semua pihak yang terlibat.</w:t>
      </w:r>
      <w:proofErr w:type="gramEnd"/>
    </w:p>
    <w:p w:rsidR="000572B2" w:rsidRDefault="000572B2" w:rsidP="00DA1C62">
      <w:pPr>
        <w:spacing w:after="0" w:line="360" w:lineRule="auto"/>
        <w:ind w:left="284"/>
        <w:jc w:val="both"/>
        <w:rPr>
          <w:rFonts w:asciiTheme="majorBidi" w:hAnsiTheme="majorBidi" w:cstheme="majorBidi"/>
          <w:sz w:val="24"/>
          <w:szCs w:val="24"/>
        </w:rPr>
      </w:pPr>
    </w:p>
    <w:p w:rsidR="000572B2" w:rsidRPr="002C4ADF" w:rsidRDefault="000572B2" w:rsidP="00DA1C62">
      <w:pPr>
        <w:spacing w:after="0" w:line="360" w:lineRule="auto"/>
        <w:ind w:left="284"/>
        <w:jc w:val="both"/>
        <w:rPr>
          <w:rFonts w:asciiTheme="majorBidi" w:hAnsiTheme="majorBidi" w:cstheme="majorBidi"/>
          <w:sz w:val="24"/>
          <w:szCs w:val="24"/>
        </w:rPr>
      </w:pPr>
    </w:p>
    <w:p w:rsidR="00492DC8" w:rsidRPr="002C4ADF" w:rsidRDefault="00492DC8" w:rsidP="00DA1C62">
      <w:pPr>
        <w:spacing w:after="0" w:line="360" w:lineRule="auto"/>
        <w:jc w:val="both"/>
        <w:rPr>
          <w:rFonts w:asciiTheme="majorBidi" w:hAnsiTheme="majorBidi" w:cstheme="majorBidi"/>
          <w:b/>
          <w:bCs/>
          <w:sz w:val="24"/>
          <w:szCs w:val="24"/>
        </w:rPr>
      </w:pPr>
      <w:r w:rsidRPr="002C4ADF">
        <w:rPr>
          <w:rFonts w:asciiTheme="majorBidi" w:hAnsiTheme="majorBidi" w:cstheme="majorBidi"/>
          <w:b/>
          <w:bCs/>
          <w:sz w:val="24"/>
          <w:szCs w:val="24"/>
        </w:rPr>
        <w:lastRenderedPageBreak/>
        <w:t>Keberhasilan Mediasi di Pengadilan</w:t>
      </w:r>
    </w:p>
    <w:p w:rsidR="00B552C7" w:rsidRPr="002C4ADF" w:rsidRDefault="00B552C7"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Dalam praktiknya, mediasi seringkali berhasil karena prosesnya yang bersifat partisipatif dan fleksibel.</w:t>
      </w:r>
      <w:proofErr w:type="gramEnd"/>
      <w:r w:rsidRPr="002C4ADF">
        <w:rPr>
          <w:rFonts w:asciiTheme="majorBidi" w:hAnsiTheme="majorBidi" w:cstheme="majorBidi"/>
          <w:sz w:val="24"/>
          <w:szCs w:val="24"/>
        </w:rPr>
        <w:t xml:space="preserve"> Proses partisipatif berarti bahwa semua pihak yang terlibat dalam sengketa memiliki kesempatan untuk menyampaikan pendapat mereka, mengungkapkan perasaan mereka, dan berkontribusi langsung dalam mencari solusi. </w:t>
      </w:r>
      <w:proofErr w:type="gramStart"/>
      <w:r w:rsidRPr="002C4ADF">
        <w:rPr>
          <w:rFonts w:asciiTheme="majorBidi" w:hAnsiTheme="majorBidi" w:cstheme="majorBidi"/>
          <w:sz w:val="24"/>
          <w:szCs w:val="24"/>
        </w:rPr>
        <w:t>Fleksibilitas dalam mediasi memungkinkan para pihak untuk menyesuaikan jadwal, lokasi, dan metode komunikasi sesuai dengan kebutuhan dan kenyamanan mereka.</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Ini berbeda dengan litigasi yang kaku dan terikat oleh prosedur formal.</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Pendekatan ini menciptakan lingkungan yang lebih santai dan mendukung, yang pada gilirannya dapat membantu mengurangi ketegangan dan meningkatkan peluang untuk mencapai kesepakatan damai.</w:t>
      </w:r>
      <w:proofErr w:type="gramEnd"/>
    </w:p>
    <w:p w:rsidR="00B552C7" w:rsidRPr="002C4ADF" w:rsidRDefault="00B552C7"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Studi yang dilakukan oleh O'Rourke menunjukkan bahwa mediasi memiliki tingkat keberhasilan yang tinggi dalam menyelesaikan sengketa.</w:t>
      </w:r>
      <w:proofErr w:type="gramEnd"/>
      <w:r w:rsidRPr="002C4ADF">
        <w:rPr>
          <w:rFonts w:asciiTheme="majorBidi" w:hAnsiTheme="majorBidi" w:cstheme="majorBidi"/>
          <w:sz w:val="24"/>
          <w:szCs w:val="24"/>
        </w:rPr>
        <w:t xml:space="preserve"> Menurut penelitian tersebut, hingga 60% dari total sengketa yang dimediasi berhasil diselesaikan melalui mediasi. </w:t>
      </w:r>
      <w:proofErr w:type="gramStart"/>
      <w:r w:rsidRPr="002C4ADF">
        <w:rPr>
          <w:rFonts w:asciiTheme="majorBidi" w:hAnsiTheme="majorBidi" w:cstheme="majorBidi"/>
          <w:sz w:val="24"/>
          <w:szCs w:val="24"/>
        </w:rPr>
        <w:t>Angka ini jauh lebih tinggi dibandingkan dengan tingkat penyelesaian sengketa melalui litigasi.</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Dalam litigasi, seringkali hanya sebagian kecil kasus yang mencapai penyelesaian, dan banyak yang berakhir dengan putusan yang tidak memuaskan bagi salah satu atau kedua belah pihak.</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Tingginya tingkat keberhasilan mediasi menunjukkan bahwa metode ini efektif dalam membantu pihak-pihak yang bersengketa mencapai kesepakatan yang saling menguntungkan.</w:t>
      </w:r>
      <w:proofErr w:type="gramEnd"/>
    </w:p>
    <w:p w:rsidR="00B552C7" w:rsidRPr="002C4ADF" w:rsidRDefault="00B552C7"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Keberhasilan mediasi juga dapat dikaitkan dengan peran mediator yang netral dan terlatih.</w:t>
      </w:r>
      <w:proofErr w:type="gramEnd"/>
      <w:r w:rsidRPr="002C4ADF">
        <w:rPr>
          <w:rFonts w:asciiTheme="majorBidi" w:hAnsiTheme="majorBidi" w:cstheme="majorBidi"/>
          <w:sz w:val="24"/>
          <w:szCs w:val="24"/>
        </w:rPr>
        <w:t xml:space="preserve"> Mediator yang kompeten dapat membantu para pihak mengidentifikasi kepentingan utama mereka, mengarahkan diskusi dengan </w:t>
      </w:r>
      <w:proofErr w:type="gramStart"/>
      <w:r w:rsidRPr="002C4ADF">
        <w:rPr>
          <w:rFonts w:asciiTheme="majorBidi" w:hAnsiTheme="majorBidi" w:cstheme="majorBidi"/>
          <w:sz w:val="24"/>
          <w:szCs w:val="24"/>
        </w:rPr>
        <w:t>cara</w:t>
      </w:r>
      <w:proofErr w:type="gramEnd"/>
      <w:r w:rsidRPr="002C4ADF">
        <w:rPr>
          <w:rFonts w:asciiTheme="majorBidi" w:hAnsiTheme="majorBidi" w:cstheme="majorBidi"/>
          <w:sz w:val="24"/>
          <w:szCs w:val="24"/>
        </w:rPr>
        <w:t xml:space="preserve"> yang konstruktif, dan memfasilitasi negosiasi yang adil. </w:t>
      </w:r>
      <w:proofErr w:type="gramStart"/>
      <w:r w:rsidRPr="002C4ADF">
        <w:rPr>
          <w:rFonts w:asciiTheme="majorBidi" w:hAnsiTheme="majorBidi" w:cstheme="majorBidi"/>
          <w:sz w:val="24"/>
          <w:szCs w:val="24"/>
        </w:rPr>
        <w:t>Mediator tidak mengambil keputusan atau memihak salah satu pihak, melainkan membantu menciptakan kondisi yang memungkinkan para pihak untuk menemukan solusi mereka sendiri.</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Peran ini sangat penting dalam menciptakan kepercayaan dan memfasilitasi komunikasi yang efektif antara pihak-pihak yang bersengketa.</w:t>
      </w:r>
      <w:proofErr w:type="gramEnd"/>
    </w:p>
    <w:p w:rsidR="00B552C7" w:rsidRPr="002C4ADF" w:rsidRDefault="00B552C7"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Selain itu, mediasi memungkinkan solusi yang lebih kreatif dan disesuaikan dengan kebutuhan spesifik para pihak.</w:t>
      </w:r>
      <w:proofErr w:type="gramEnd"/>
      <w:r w:rsidRPr="002C4ADF">
        <w:rPr>
          <w:rFonts w:asciiTheme="majorBidi" w:hAnsiTheme="majorBidi" w:cstheme="majorBidi"/>
          <w:sz w:val="24"/>
          <w:szCs w:val="24"/>
        </w:rPr>
        <w:t xml:space="preserve"> Dalam litigasi, solusi yang ditawarkan terbatas pada </w:t>
      </w:r>
      <w:proofErr w:type="gramStart"/>
      <w:r w:rsidRPr="002C4ADF">
        <w:rPr>
          <w:rFonts w:asciiTheme="majorBidi" w:hAnsiTheme="majorBidi" w:cstheme="majorBidi"/>
          <w:sz w:val="24"/>
          <w:szCs w:val="24"/>
        </w:rPr>
        <w:t>apa</w:t>
      </w:r>
      <w:proofErr w:type="gramEnd"/>
      <w:r w:rsidRPr="002C4ADF">
        <w:rPr>
          <w:rFonts w:asciiTheme="majorBidi" w:hAnsiTheme="majorBidi" w:cstheme="majorBidi"/>
          <w:sz w:val="24"/>
          <w:szCs w:val="24"/>
        </w:rPr>
        <w:t xml:space="preserve"> yang dapat diberikan oleh hukum dan sering kali bersifat biner (menang atau kalah). </w:t>
      </w:r>
      <w:proofErr w:type="gramStart"/>
      <w:r w:rsidRPr="002C4ADF">
        <w:rPr>
          <w:rFonts w:asciiTheme="majorBidi" w:hAnsiTheme="majorBidi" w:cstheme="majorBidi"/>
          <w:sz w:val="24"/>
          <w:szCs w:val="24"/>
        </w:rPr>
        <w:t>Mediasi, di sisi lain, memungkinkan para pihak untuk mengeksplorasi berbagai opsi dan menciptakan solusi yang lebih fleksibel dan inovatif.</w:t>
      </w:r>
      <w:proofErr w:type="gramEnd"/>
      <w:r w:rsidRPr="002C4ADF">
        <w:rPr>
          <w:rFonts w:asciiTheme="majorBidi" w:hAnsiTheme="majorBidi" w:cstheme="majorBidi"/>
          <w:sz w:val="24"/>
          <w:szCs w:val="24"/>
        </w:rPr>
        <w:t xml:space="preserve"> Misalnya, dalam sengketa komersial, para pihak </w:t>
      </w:r>
      <w:r w:rsidRPr="002C4ADF">
        <w:rPr>
          <w:rFonts w:asciiTheme="majorBidi" w:hAnsiTheme="majorBidi" w:cstheme="majorBidi"/>
          <w:sz w:val="24"/>
          <w:szCs w:val="24"/>
        </w:rPr>
        <w:lastRenderedPageBreak/>
        <w:t xml:space="preserve">mungkin menemukan </w:t>
      </w:r>
      <w:proofErr w:type="gramStart"/>
      <w:r w:rsidRPr="002C4ADF">
        <w:rPr>
          <w:rFonts w:asciiTheme="majorBidi" w:hAnsiTheme="majorBidi" w:cstheme="majorBidi"/>
          <w:sz w:val="24"/>
          <w:szCs w:val="24"/>
        </w:rPr>
        <w:t>cara</w:t>
      </w:r>
      <w:proofErr w:type="gramEnd"/>
      <w:r w:rsidRPr="002C4ADF">
        <w:rPr>
          <w:rFonts w:asciiTheme="majorBidi" w:hAnsiTheme="majorBidi" w:cstheme="majorBidi"/>
          <w:sz w:val="24"/>
          <w:szCs w:val="24"/>
        </w:rPr>
        <w:t xml:space="preserve"> untuk melanjutkan hubungan bisnis mereka dengan beberapa penyesuaian yang disepakati bersama, sesuatu yang jarang terjadi dalam putusan pengadilan.</w:t>
      </w:r>
    </w:p>
    <w:p w:rsidR="00B552C7" w:rsidRPr="002C4ADF" w:rsidRDefault="00B552C7" w:rsidP="00DA1C62">
      <w:pPr>
        <w:spacing w:after="0" w:line="360" w:lineRule="auto"/>
        <w:ind w:left="284"/>
        <w:jc w:val="both"/>
        <w:rPr>
          <w:rFonts w:asciiTheme="majorBidi" w:hAnsiTheme="majorBidi" w:cstheme="majorBidi"/>
          <w:sz w:val="24"/>
          <w:szCs w:val="24"/>
        </w:rPr>
      </w:pPr>
      <w:r w:rsidRPr="002C4ADF">
        <w:rPr>
          <w:rFonts w:asciiTheme="majorBidi" w:hAnsiTheme="majorBidi" w:cstheme="majorBidi"/>
          <w:sz w:val="24"/>
          <w:szCs w:val="24"/>
        </w:rPr>
        <w:t xml:space="preserve">Studi O'Rourke juga menyoroti bahwa mediasi dapat menghemat waktu dan biaya dibandingkan dengan proses litigasi. Proses litigasi bisa sangat panjang dan mahal, dengan biaya pengacara, biaya pengadilan, dan biaya lain yang terkait dengan proses persidangan. </w:t>
      </w:r>
      <w:proofErr w:type="gramStart"/>
      <w:r w:rsidRPr="002C4ADF">
        <w:rPr>
          <w:rFonts w:asciiTheme="majorBidi" w:hAnsiTheme="majorBidi" w:cstheme="majorBidi"/>
          <w:sz w:val="24"/>
          <w:szCs w:val="24"/>
        </w:rPr>
        <w:t>Mediasi, di sisi lain, biasanya diselesaikan dalam waktu yang lebih singkat dan dengan biaya yang lebih rendah.</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Penghematan waktu dan biaya ini tidak hanya menguntungkan para pihak yang bersengketa, tetapi juga sistem peradilan secara keseluruhan dengan mengurangi beban perkara yang harus ditangani oleh pengadilan.</w:t>
      </w:r>
      <w:proofErr w:type="gramEnd"/>
    </w:p>
    <w:p w:rsidR="00B552C7" w:rsidRPr="002C4ADF" w:rsidRDefault="00B552C7"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Meskipun mediasi memiliki banyak keuntungan, ada beberapa tantangan yang perlu diatasi untuk meningkatkan efektivitasnya.</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Salah satu tantangan utama adalah kurangnya kesadaran dan pemahaman masyarakat tentang mediasi sebagai metode penyelesaian sengketa.</w:t>
      </w:r>
      <w:proofErr w:type="gramEnd"/>
      <w:r w:rsidRPr="002C4ADF">
        <w:rPr>
          <w:rFonts w:asciiTheme="majorBidi" w:hAnsiTheme="majorBidi" w:cstheme="majorBidi"/>
          <w:sz w:val="24"/>
          <w:szCs w:val="24"/>
        </w:rPr>
        <w:t xml:space="preserve"> Banyak orang masih menganggap litigasi sebagai satu-satunya </w:t>
      </w:r>
      <w:proofErr w:type="gramStart"/>
      <w:r w:rsidRPr="002C4ADF">
        <w:rPr>
          <w:rFonts w:asciiTheme="majorBidi" w:hAnsiTheme="majorBidi" w:cstheme="majorBidi"/>
          <w:sz w:val="24"/>
          <w:szCs w:val="24"/>
        </w:rPr>
        <w:t>cara</w:t>
      </w:r>
      <w:proofErr w:type="gramEnd"/>
      <w:r w:rsidRPr="002C4ADF">
        <w:rPr>
          <w:rFonts w:asciiTheme="majorBidi" w:hAnsiTheme="majorBidi" w:cstheme="majorBidi"/>
          <w:sz w:val="24"/>
          <w:szCs w:val="24"/>
        </w:rPr>
        <w:t xml:space="preserve"> untuk menyelesaikan sengketa hukum. </w:t>
      </w:r>
      <w:proofErr w:type="gramStart"/>
      <w:r w:rsidRPr="002C4ADF">
        <w:rPr>
          <w:rFonts w:asciiTheme="majorBidi" w:hAnsiTheme="majorBidi" w:cstheme="majorBidi"/>
          <w:sz w:val="24"/>
          <w:szCs w:val="24"/>
        </w:rPr>
        <w:t>Untuk mengatasi hal ini, perlu dilakukan sosialisasi dan edukasi yang lebih luas tentang manfaat mediasi dan bagaimana prosesnya bekerja.</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Selain itu, pelatihan dan sertifikasi bagi mediator perlu ditingkatkan untuk memastikan bahwa mereka memiliki keterampilan dan pengetahuan yang diperlukan untuk memfasilitasi mediasi dengan efektif.</w:t>
      </w:r>
      <w:proofErr w:type="gramEnd"/>
    </w:p>
    <w:p w:rsidR="00B552C7" w:rsidRPr="002C4ADF" w:rsidRDefault="00B552C7"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Secara keseluruhan, mediasi telah terbukti sebagai metode yang efektif dan efisien dalam menyelesaikan sengketa.</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Dengan tingkat keberhasilan yang tinggi, biaya yang lebih rendah, dan hasil yang lebih memuaskan bagi para pihak, mediasi menawarkan alternatif yang menarik dibandingkan dengan litigasi tradisional.</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Untuk memaksimalkan potensi mediasi, penting untuk terus meningkatkan kesadaran masyarakat, memberikan pelatihan yang memadai bagi mediator, dan menciptakan kerangka hukum yang mendukung.</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Dengan demikian, mediasi dapat menjadi solusi yang lebih umum digunakan untuk menyelesaikan sengketa perdata di Indonesia dan memberikan manfaat yang lebih besar bagi semua pihak yang terlibat.</w:t>
      </w:r>
      <w:proofErr w:type="gramEnd"/>
    </w:p>
    <w:p w:rsidR="00492DC8" w:rsidRPr="002C4ADF" w:rsidRDefault="00492DC8" w:rsidP="00DA1C62">
      <w:pPr>
        <w:spacing w:after="0" w:line="360" w:lineRule="auto"/>
        <w:jc w:val="both"/>
        <w:rPr>
          <w:rFonts w:asciiTheme="majorBidi" w:hAnsiTheme="majorBidi" w:cstheme="majorBidi"/>
          <w:b/>
          <w:bCs/>
          <w:sz w:val="24"/>
          <w:szCs w:val="24"/>
        </w:rPr>
      </w:pPr>
      <w:r w:rsidRPr="002C4ADF">
        <w:rPr>
          <w:rFonts w:asciiTheme="majorBidi" w:hAnsiTheme="majorBidi" w:cstheme="majorBidi"/>
          <w:b/>
          <w:bCs/>
          <w:sz w:val="24"/>
          <w:szCs w:val="24"/>
        </w:rPr>
        <w:t>Tantangan dalam Implementasi Mediasi</w:t>
      </w:r>
    </w:p>
    <w:p w:rsidR="008F5F22" w:rsidRPr="002C4ADF" w:rsidRDefault="008F5F22"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Beberapa tantangan dalam mediasi di Indonesia melibatkan kurangnya pemahaman tentang mediasi di kalangan masyarakat.</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Banyak orang belum sepenuhnya memahami konsep dan manfaat mediasi sebagai metode penyelesaian sengketa alternatif.</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Hal ini sering kali disebabkan oleh kurangnya informasi dan sosialisasi yang memadai mengenai mediasi.</w:t>
      </w:r>
      <w:proofErr w:type="gramEnd"/>
      <w:r w:rsidRPr="002C4ADF">
        <w:rPr>
          <w:rFonts w:asciiTheme="majorBidi" w:hAnsiTheme="majorBidi" w:cstheme="majorBidi"/>
          <w:sz w:val="24"/>
          <w:szCs w:val="24"/>
        </w:rPr>
        <w:t xml:space="preserve"> </w:t>
      </w:r>
      <w:r w:rsidRPr="002C4ADF">
        <w:rPr>
          <w:rFonts w:asciiTheme="majorBidi" w:hAnsiTheme="majorBidi" w:cstheme="majorBidi"/>
          <w:sz w:val="24"/>
          <w:szCs w:val="24"/>
        </w:rPr>
        <w:lastRenderedPageBreak/>
        <w:t xml:space="preserve">Sebagian besar masyarakat masih menganggap bahwa satu-satunya </w:t>
      </w:r>
      <w:proofErr w:type="gramStart"/>
      <w:r w:rsidRPr="002C4ADF">
        <w:rPr>
          <w:rFonts w:asciiTheme="majorBidi" w:hAnsiTheme="majorBidi" w:cstheme="majorBidi"/>
          <w:sz w:val="24"/>
          <w:szCs w:val="24"/>
        </w:rPr>
        <w:t>cara</w:t>
      </w:r>
      <w:proofErr w:type="gramEnd"/>
      <w:r w:rsidRPr="002C4ADF">
        <w:rPr>
          <w:rFonts w:asciiTheme="majorBidi" w:hAnsiTheme="majorBidi" w:cstheme="majorBidi"/>
          <w:sz w:val="24"/>
          <w:szCs w:val="24"/>
        </w:rPr>
        <w:t xml:space="preserve"> untuk menyelesaikan sengketa adalah melalui litigasi di pengadilan. </w:t>
      </w:r>
      <w:proofErr w:type="gramStart"/>
      <w:r w:rsidRPr="002C4ADF">
        <w:rPr>
          <w:rFonts w:asciiTheme="majorBidi" w:hAnsiTheme="majorBidi" w:cstheme="majorBidi"/>
          <w:sz w:val="24"/>
          <w:szCs w:val="24"/>
        </w:rPr>
        <w:t>Kurangnya pemahaman ini menghambat perkembangan dan penerimaan mediasi sebagai metode yang efektif untuk menyelesaikan berbagai jenis sengketa.</w:t>
      </w:r>
      <w:proofErr w:type="gramEnd"/>
    </w:p>
    <w:p w:rsidR="008F5F22" w:rsidRPr="002C4ADF" w:rsidRDefault="008F5F22"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Selain kurangnya pemahaman, keterbatasan jumlah mediator yang berkualitas juga menjadi tantangan besar dalam implementasi mediasi di Indonesia.</w:t>
      </w:r>
      <w:proofErr w:type="gramEnd"/>
      <w:r w:rsidRPr="002C4ADF">
        <w:rPr>
          <w:rFonts w:asciiTheme="majorBidi" w:hAnsiTheme="majorBidi" w:cstheme="majorBidi"/>
          <w:sz w:val="24"/>
          <w:szCs w:val="24"/>
        </w:rPr>
        <w:t xml:space="preserve"> Mediator yang kompeten dan terlatih sangat penting untuk memastikan bahwa proses mediasi berjalan dengan lancar dan efektif. </w:t>
      </w:r>
      <w:proofErr w:type="gramStart"/>
      <w:r w:rsidRPr="002C4ADF">
        <w:rPr>
          <w:rFonts w:asciiTheme="majorBidi" w:hAnsiTheme="majorBidi" w:cstheme="majorBidi"/>
          <w:sz w:val="24"/>
          <w:szCs w:val="24"/>
        </w:rPr>
        <w:t>Namun, saat ini, jumlah mediator yang memiliki sertifikasi dan pengalaman yang memadai masih terbatas.</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Ini menyebabkan banyak pihak yang ragu untuk menggunakan mediasi karena khawatir tentang kualitas mediator yang tersedia.</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Peningkatan pelatihan dan sertifikasi bagi mediator menjadi kebutuhan mendesak untuk mengatasi keterbatasan ini.</w:t>
      </w:r>
      <w:proofErr w:type="gramEnd"/>
    </w:p>
    <w:p w:rsidR="008F5F22" w:rsidRPr="002C4ADF" w:rsidRDefault="008F5F22"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Masih adanya anggapan bahwa mediasi adalah langkah terakhir sebelum litigasi juga menjadi kendala dalam penerapan mediasi.</w:t>
      </w:r>
      <w:proofErr w:type="gramEnd"/>
      <w:r w:rsidRPr="002C4ADF">
        <w:rPr>
          <w:rFonts w:asciiTheme="majorBidi" w:hAnsiTheme="majorBidi" w:cstheme="majorBidi"/>
          <w:sz w:val="24"/>
          <w:szCs w:val="24"/>
        </w:rPr>
        <w:t xml:space="preserve"> Banyak orang berpikir bahwa mediasi hanya perlu dilakukan jika semua upaya </w:t>
      </w:r>
      <w:proofErr w:type="gramStart"/>
      <w:r w:rsidRPr="002C4ADF">
        <w:rPr>
          <w:rFonts w:asciiTheme="majorBidi" w:hAnsiTheme="majorBidi" w:cstheme="majorBidi"/>
          <w:sz w:val="24"/>
          <w:szCs w:val="24"/>
        </w:rPr>
        <w:t>lain</w:t>
      </w:r>
      <w:proofErr w:type="gramEnd"/>
      <w:r w:rsidRPr="002C4ADF">
        <w:rPr>
          <w:rFonts w:asciiTheme="majorBidi" w:hAnsiTheme="majorBidi" w:cstheme="majorBidi"/>
          <w:sz w:val="24"/>
          <w:szCs w:val="24"/>
        </w:rPr>
        <w:t xml:space="preserve"> untuk menyelesaikan sengketa telah gagal. </w:t>
      </w:r>
      <w:proofErr w:type="gramStart"/>
      <w:r w:rsidRPr="002C4ADF">
        <w:rPr>
          <w:rFonts w:asciiTheme="majorBidi" w:hAnsiTheme="majorBidi" w:cstheme="majorBidi"/>
          <w:sz w:val="24"/>
          <w:szCs w:val="24"/>
        </w:rPr>
        <w:t>Padahal, mediasi seharusnya menjadi pilihan pertama sebelum memutuskan untuk membawa sengketa ke pengadilan.</w:t>
      </w:r>
      <w:proofErr w:type="gramEnd"/>
      <w:r w:rsidRPr="002C4ADF">
        <w:rPr>
          <w:rFonts w:asciiTheme="majorBidi" w:hAnsiTheme="majorBidi" w:cstheme="majorBidi"/>
          <w:sz w:val="24"/>
          <w:szCs w:val="24"/>
        </w:rPr>
        <w:t xml:space="preserve"> Anggapan ini perlu diubah melalui pendidikan dan advokasi yang menekankan bahwa mediasi bisa menjadi </w:t>
      </w:r>
      <w:proofErr w:type="gramStart"/>
      <w:r w:rsidRPr="002C4ADF">
        <w:rPr>
          <w:rFonts w:asciiTheme="majorBidi" w:hAnsiTheme="majorBidi" w:cstheme="majorBidi"/>
          <w:sz w:val="24"/>
          <w:szCs w:val="24"/>
        </w:rPr>
        <w:t>cara</w:t>
      </w:r>
      <w:proofErr w:type="gramEnd"/>
      <w:r w:rsidRPr="002C4ADF">
        <w:rPr>
          <w:rFonts w:asciiTheme="majorBidi" w:hAnsiTheme="majorBidi" w:cstheme="majorBidi"/>
          <w:sz w:val="24"/>
          <w:szCs w:val="24"/>
        </w:rPr>
        <w:t xml:space="preserve"> yang efektif dan efisien untuk menyelesaikan sengketa tanpa harus melalui proses pengadilan yang panjang dan mahal.</w:t>
      </w:r>
    </w:p>
    <w:p w:rsidR="008F5F22" w:rsidRPr="002C4ADF" w:rsidRDefault="008F5F22"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Tantangan lainnya adalah minimnya dukungan institusional dan kebijakan yang mendorong penggunaan mediasi.</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Meskipun ada beberapa peraturan yang mengatur mediasi, implementasi dan pengawasan yang konsisten masih kurang.</w:t>
      </w:r>
      <w:proofErr w:type="gramEnd"/>
      <w:r w:rsidRPr="002C4ADF">
        <w:rPr>
          <w:rFonts w:asciiTheme="majorBidi" w:hAnsiTheme="majorBidi" w:cstheme="majorBidi"/>
          <w:sz w:val="24"/>
          <w:szCs w:val="24"/>
        </w:rPr>
        <w:t xml:space="preserve"> Beberapa pengadilan mungkin tidak secara aktif mendorong atau memfasilitasi mediasi, sehingga para pihak lebih cenderung langsung ke proses litigasi. </w:t>
      </w:r>
      <w:proofErr w:type="gramStart"/>
      <w:r w:rsidRPr="002C4ADF">
        <w:rPr>
          <w:rFonts w:asciiTheme="majorBidi" w:hAnsiTheme="majorBidi" w:cstheme="majorBidi"/>
          <w:sz w:val="24"/>
          <w:szCs w:val="24"/>
        </w:rPr>
        <w:t>Perlu ada kebijakan yang lebih tegas dan dukungan yang lebih kuat dari lembaga-lembaga terkait untuk mempromosikan mediasi sebagai alternatif utama penyelesaian sengketa.</w:t>
      </w:r>
      <w:proofErr w:type="gramEnd"/>
    </w:p>
    <w:p w:rsidR="008F5F22" w:rsidRPr="002C4ADF" w:rsidRDefault="008F5F22" w:rsidP="00DA1C62">
      <w:pPr>
        <w:spacing w:after="0" w:line="360" w:lineRule="auto"/>
        <w:ind w:left="284"/>
        <w:jc w:val="both"/>
        <w:rPr>
          <w:rFonts w:asciiTheme="majorBidi" w:hAnsiTheme="majorBidi" w:cstheme="majorBidi"/>
          <w:sz w:val="24"/>
          <w:szCs w:val="24"/>
        </w:rPr>
      </w:pPr>
      <w:r w:rsidRPr="002C4ADF">
        <w:rPr>
          <w:rFonts w:asciiTheme="majorBidi" w:hAnsiTheme="majorBidi" w:cstheme="majorBidi"/>
          <w:sz w:val="24"/>
          <w:szCs w:val="24"/>
        </w:rPr>
        <w:t xml:space="preserve">Di samping itu, stigma sosial dan budaya yang melekat pada proses penyelesaian sengketa juga mempengaruhi penerimaan mediasi. Dalam beberapa kasus, pihak-pihak yang bersengketa mungkin merasa bahwa membawa masalah mereka ke pengadilan adalah </w:t>
      </w:r>
      <w:proofErr w:type="gramStart"/>
      <w:r w:rsidRPr="002C4ADF">
        <w:rPr>
          <w:rFonts w:asciiTheme="majorBidi" w:hAnsiTheme="majorBidi" w:cstheme="majorBidi"/>
          <w:sz w:val="24"/>
          <w:szCs w:val="24"/>
        </w:rPr>
        <w:t>cara</w:t>
      </w:r>
      <w:proofErr w:type="gramEnd"/>
      <w:r w:rsidRPr="002C4ADF">
        <w:rPr>
          <w:rFonts w:asciiTheme="majorBidi" w:hAnsiTheme="majorBidi" w:cstheme="majorBidi"/>
          <w:sz w:val="24"/>
          <w:szCs w:val="24"/>
        </w:rPr>
        <w:t xml:space="preserve"> yang lebih "terhormat" atau menunjukkan keseriusan mereka dalam menyelesaikan sengketa. </w:t>
      </w:r>
      <w:proofErr w:type="gramStart"/>
      <w:r w:rsidRPr="002C4ADF">
        <w:rPr>
          <w:rFonts w:asciiTheme="majorBidi" w:hAnsiTheme="majorBidi" w:cstheme="majorBidi"/>
          <w:sz w:val="24"/>
          <w:szCs w:val="24"/>
        </w:rPr>
        <w:t>Pandangan ini dapat menghalangi mereka dari mempertimbangkan mediasi sebagai pilihan yang valid.</w:t>
      </w:r>
      <w:proofErr w:type="gramEnd"/>
      <w:r w:rsidRPr="002C4ADF">
        <w:rPr>
          <w:rFonts w:asciiTheme="majorBidi" w:hAnsiTheme="majorBidi" w:cstheme="majorBidi"/>
          <w:sz w:val="24"/>
          <w:szCs w:val="24"/>
        </w:rPr>
        <w:t xml:space="preserve"> Edukasi dan perubahan budaya yang lebih luas diperlukan untuk mengubah </w:t>
      </w:r>
      <w:r w:rsidRPr="002C4ADF">
        <w:rPr>
          <w:rFonts w:asciiTheme="majorBidi" w:hAnsiTheme="majorBidi" w:cstheme="majorBidi"/>
          <w:sz w:val="24"/>
          <w:szCs w:val="24"/>
        </w:rPr>
        <w:lastRenderedPageBreak/>
        <w:t xml:space="preserve">persepsi ini dan menunjukkan bahwa mediasi bisa menjadi </w:t>
      </w:r>
      <w:proofErr w:type="gramStart"/>
      <w:r w:rsidRPr="002C4ADF">
        <w:rPr>
          <w:rFonts w:asciiTheme="majorBidi" w:hAnsiTheme="majorBidi" w:cstheme="majorBidi"/>
          <w:sz w:val="24"/>
          <w:szCs w:val="24"/>
        </w:rPr>
        <w:t>cara</w:t>
      </w:r>
      <w:proofErr w:type="gramEnd"/>
      <w:r w:rsidRPr="002C4ADF">
        <w:rPr>
          <w:rFonts w:asciiTheme="majorBidi" w:hAnsiTheme="majorBidi" w:cstheme="majorBidi"/>
          <w:sz w:val="24"/>
          <w:szCs w:val="24"/>
        </w:rPr>
        <w:t xml:space="preserve"> yang lebih bijaksana dan konstruktif untuk menyelesaikan sengketa.</w:t>
      </w:r>
    </w:p>
    <w:p w:rsidR="008F5F22" w:rsidRPr="002C4ADF" w:rsidRDefault="008F5F22"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Tantangan lainnya adalah keterbatasan akses ke informasi dan layanan mediasi di daerah-daerah terpencil.</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Banyak wilayah di Indonesia yang belum memiliki akses yang memadai ke layanan mediasi yang berkualitas.</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Ini terutama berlaku untuk daerah-daerah yang jauh dari pusat-pusat urban dan memiliki sumber daya yang terbatas.</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Untuk mengatasi hal ini, perlu ada upaya yang lebih besar untuk memperluas jangkauan layanan mediasi ke seluruh pelosok negeri, termasuk melalui penggunaan teknologi untuk menyediakan mediasi jarak jauh.</w:t>
      </w:r>
      <w:proofErr w:type="gramEnd"/>
    </w:p>
    <w:p w:rsidR="008F5F22" w:rsidRPr="002C4ADF" w:rsidRDefault="008F5F22"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Secara keseluruhan, mengatasi tantangan-tantangan ini memerlukan upaya terpadu dari berbagai pihak, termasuk pemerintah, lembaga peradilan, dan masyarakat sipil.</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Dengan meningkatkan pemahaman tentang mediasi, memperbanyak jumlah mediator yang berkualitas, dan mengubah persepsi masyarakat tentang mediasi, Indonesia dapat lebih memaksimalkan potensi mediasi sebagai metode penyelesaian sengketa yang efektif.</w:t>
      </w:r>
      <w:proofErr w:type="gramEnd"/>
      <w:r w:rsidRPr="002C4ADF">
        <w:rPr>
          <w:rFonts w:asciiTheme="majorBidi" w:hAnsiTheme="majorBidi" w:cstheme="majorBidi"/>
          <w:sz w:val="24"/>
          <w:szCs w:val="24"/>
        </w:rPr>
        <w:t xml:space="preserve"> Selain itu, dukungan kebijakan yang kuat dan akses yang lebih luas ke layanan mediasi </w:t>
      </w:r>
      <w:proofErr w:type="gramStart"/>
      <w:r w:rsidRPr="002C4ADF">
        <w:rPr>
          <w:rFonts w:asciiTheme="majorBidi" w:hAnsiTheme="majorBidi" w:cstheme="majorBidi"/>
          <w:sz w:val="24"/>
          <w:szCs w:val="24"/>
        </w:rPr>
        <w:t>akan</w:t>
      </w:r>
      <w:proofErr w:type="gramEnd"/>
      <w:r w:rsidRPr="002C4ADF">
        <w:rPr>
          <w:rFonts w:asciiTheme="majorBidi" w:hAnsiTheme="majorBidi" w:cstheme="majorBidi"/>
          <w:sz w:val="24"/>
          <w:szCs w:val="24"/>
        </w:rPr>
        <w:t xml:space="preserve"> membantu memastikan bahwa mediasi menjadi pilihan utama dalam penyelesaian sengketa di seluruh negeri.</w:t>
      </w:r>
    </w:p>
    <w:p w:rsidR="00492DC8" w:rsidRPr="000572B2" w:rsidRDefault="000572B2" w:rsidP="00DA1C62">
      <w:pPr>
        <w:spacing w:after="0" w:line="360" w:lineRule="auto"/>
        <w:jc w:val="both"/>
        <w:rPr>
          <w:rFonts w:asciiTheme="majorBidi" w:hAnsiTheme="majorBidi" w:cstheme="majorBidi"/>
          <w:b/>
          <w:bCs/>
          <w:i/>
          <w:iCs/>
          <w:sz w:val="24"/>
          <w:szCs w:val="24"/>
        </w:rPr>
      </w:pPr>
      <w:r w:rsidRPr="000572B2">
        <w:rPr>
          <w:rFonts w:asciiTheme="majorBidi" w:hAnsiTheme="majorBidi" w:cstheme="majorBidi"/>
          <w:b/>
          <w:bCs/>
          <w:i/>
          <w:iCs/>
          <w:sz w:val="24"/>
          <w:szCs w:val="24"/>
        </w:rPr>
        <w:t>KESIMPULAN</w:t>
      </w:r>
    </w:p>
    <w:p w:rsidR="00492DC8" w:rsidRPr="002C4ADF" w:rsidRDefault="00492DC8" w:rsidP="00DA1C62">
      <w:pPr>
        <w:spacing w:after="0" w:line="360" w:lineRule="auto"/>
        <w:ind w:left="284"/>
        <w:jc w:val="both"/>
        <w:rPr>
          <w:rFonts w:asciiTheme="majorBidi" w:hAnsiTheme="majorBidi" w:cstheme="majorBidi"/>
          <w:sz w:val="24"/>
          <w:szCs w:val="24"/>
        </w:rPr>
      </w:pPr>
      <w:proofErr w:type="gramStart"/>
      <w:r w:rsidRPr="002C4ADF">
        <w:rPr>
          <w:rFonts w:asciiTheme="majorBidi" w:hAnsiTheme="majorBidi" w:cstheme="majorBidi"/>
          <w:sz w:val="24"/>
          <w:szCs w:val="24"/>
        </w:rPr>
        <w:t>Mediasi memiliki peran penting dalam penyelesaian sengketa perdata di Indonesia.</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Meskipun menawarkan berbagai keuntungan seperti efisiensi waktu dan biaya, serta potensi penyelesaian yang lebih memuaskan bagi kedua belah pihak, mediasi masih menghadapi berbagai tantangan yang perlu diatasi.</w:t>
      </w:r>
      <w:proofErr w:type="gramEnd"/>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Untuk meningkatkan efektivitas mediasi, diperlukan peningkatan sosialisasi tentang mediasi, pelatihan bagi mediator, dan dukungan dari pihak-pihak terkait dalam sistem peradilan.</w:t>
      </w:r>
      <w:proofErr w:type="gramEnd"/>
    </w:p>
    <w:p w:rsidR="000572B2" w:rsidRDefault="000572B2" w:rsidP="00DA1C62">
      <w:pPr>
        <w:spacing w:after="0" w:line="360" w:lineRule="auto"/>
        <w:jc w:val="both"/>
        <w:rPr>
          <w:rFonts w:asciiTheme="majorBidi" w:hAnsiTheme="majorBidi" w:cstheme="majorBidi"/>
          <w:b/>
          <w:bCs/>
          <w:sz w:val="24"/>
          <w:szCs w:val="24"/>
        </w:rPr>
        <w:sectPr w:rsidR="000572B2">
          <w:pgSz w:w="12240" w:h="15840"/>
          <w:pgMar w:top="1440" w:right="1440" w:bottom="1440" w:left="1440" w:header="720" w:footer="720" w:gutter="0"/>
          <w:cols w:space="720"/>
          <w:docGrid w:linePitch="360"/>
        </w:sectPr>
      </w:pPr>
    </w:p>
    <w:p w:rsidR="00492DC8" w:rsidRPr="002C4ADF" w:rsidRDefault="000572B2" w:rsidP="000572B2">
      <w:pPr>
        <w:spacing w:after="0" w:line="360" w:lineRule="auto"/>
        <w:jc w:val="center"/>
        <w:rPr>
          <w:rFonts w:asciiTheme="majorBidi" w:hAnsiTheme="majorBidi" w:cstheme="majorBidi"/>
          <w:b/>
          <w:bCs/>
          <w:sz w:val="24"/>
          <w:szCs w:val="24"/>
        </w:rPr>
      </w:pPr>
      <w:r w:rsidRPr="002C4ADF">
        <w:rPr>
          <w:rFonts w:asciiTheme="majorBidi" w:hAnsiTheme="majorBidi" w:cstheme="majorBidi"/>
          <w:b/>
          <w:bCs/>
          <w:sz w:val="24"/>
          <w:szCs w:val="24"/>
        </w:rPr>
        <w:lastRenderedPageBreak/>
        <w:t>DAFTAR PUSTAKA</w:t>
      </w:r>
    </w:p>
    <w:p w:rsidR="00492DC8" w:rsidRPr="002C4ADF" w:rsidRDefault="00492DC8" w:rsidP="000572B2">
      <w:pPr>
        <w:spacing w:after="0" w:line="240" w:lineRule="auto"/>
        <w:ind w:left="540" w:hanging="540"/>
        <w:jc w:val="both"/>
        <w:rPr>
          <w:rFonts w:asciiTheme="majorBidi" w:hAnsiTheme="majorBidi" w:cstheme="majorBidi"/>
          <w:sz w:val="24"/>
          <w:szCs w:val="24"/>
        </w:rPr>
      </w:pPr>
      <w:proofErr w:type="gramStart"/>
      <w:r w:rsidRPr="002C4ADF">
        <w:rPr>
          <w:rFonts w:asciiTheme="majorBidi" w:hAnsiTheme="majorBidi" w:cstheme="majorBidi"/>
          <w:sz w:val="24"/>
          <w:szCs w:val="24"/>
        </w:rPr>
        <w:t>Boulle, L. (2018).</w:t>
      </w:r>
      <w:proofErr w:type="gramEnd"/>
      <w:r w:rsidRPr="002C4ADF">
        <w:rPr>
          <w:rFonts w:asciiTheme="majorBidi" w:hAnsiTheme="majorBidi" w:cstheme="majorBidi"/>
          <w:sz w:val="24"/>
          <w:szCs w:val="24"/>
        </w:rPr>
        <w:t xml:space="preserve"> </w:t>
      </w:r>
      <w:r w:rsidRPr="000572B2">
        <w:rPr>
          <w:rFonts w:asciiTheme="majorBidi" w:hAnsiTheme="majorBidi" w:cstheme="majorBidi"/>
          <w:sz w:val="24"/>
          <w:szCs w:val="24"/>
        </w:rPr>
        <w:t>Mediasi: Prinsip dan Praktek</w:t>
      </w:r>
      <w:r w:rsidRPr="002C4ADF">
        <w:rPr>
          <w:rFonts w:asciiTheme="majorBidi" w:hAnsiTheme="majorBidi" w:cstheme="majorBidi"/>
          <w:sz w:val="24"/>
          <w:szCs w:val="24"/>
        </w:rPr>
        <w:t>. Jakarta: Prenadamedia Group.</w:t>
      </w:r>
    </w:p>
    <w:p w:rsidR="00492DC8" w:rsidRPr="002C4ADF" w:rsidRDefault="00492DC8" w:rsidP="000572B2">
      <w:pPr>
        <w:spacing w:after="0" w:line="240" w:lineRule="auto"/>
        <w:ind w:left="540" w:hanging="540"/>
        <w:jc w:val="both"/>
        <w:rPr>
          <w:rFonts w:asciiTheme="majorBidi" w:hAnsiTheme="majorBidi" w:cstheme="majorBidi"/>
          <w:sz w:val="24"/>
          <w:szCs w:val="24"/>
        </w:rPr>
      </w:pPr>
      <w:r w:rsidRPr="002C4ADF">
        <w:rPr>
          <w:rFonts w:asciiTheme="majorBidi" w:hAnsiTheme="majorBidi" w:cstheme="majorBidi"/>
          <w:sz w:val="24"/>
          <w:szCs w:val="24"/>
        </w:rPr>
        <w:t xml:space="preserve">Herlina, H. (2019). </w:t>
      </w:r>
      <w:proofErr w:type="gramStart"/>
      <w:r w:rsidRPr="000572B2">
        <w:rPr>
          <w:rFonts w:asciiTheme="majorBidi" w:hAnsiTheme="majorBidi" w:cstheme="majorBidi"/>
          <w:sz w:val="24"/>
          <w:szCs w:val="24"/>
        </w:rPr>
        <w:t>Tantangan dalam Implementasi Mediasi di Indonesia</w:t>
      </w:r>
      <w:r w:rsidRPr="002C4ADF">
        <w:rPr>
          <w:rFonts w:asciiTheme="majorBidi" w:hAnsiTheme="majorBidi" w:cstheme="majorBidi"/>
          <w:sz w:val="24"/>
          <w:szCs w:val="24"/>
        </w:rPr>
        <w:t>.</w:t>
      </w:r>
      <w:proofErr w:type="gramEnd"/>
      <w:r w:rsidRPr="002C4ADF">
        <w:rPr>
          <w:rFonts w:asciiTheme="majorBidi" w:hAnsiTheme="majorBidi" w:cstheme="majorBidi"/>
          <w:sz w:val="24"/>
          <w:szCs w:val="24"/>
        </w:rPr>
        <w:t xml:space="preserve"> Jurnal Hukum, 10(2), 45-60.</w:t>
      </w:r>
    </w:p>
    <w:p w:rsidR="00492DC8" w:rsidRPr="002C4ADF" w:rsidRDefault="00492DC8" w:rsidP="000572B2">
      <w:pPr>
        <w:spacing w:after="0" w:line="240" w:lineRule="auto"/>
        <w:ind w:left="540" w:hanging="540"/>
        <w:jc w:val="both"/>
        <w:rPr>
          <w:rFonts w:asciiTheme="majorBidi" w:hAnsiTheme="majorBidi" w:cstheme="majorBidi"/>
          <w:sz w:val="24"/>
          <w:szCs w:val="24"/>
        </w:rPr>
      </w:pPr>
      <w:r w:rsidRPr="002C4ADF">
        <w:rPr>
          <w:rFonts w:asciiTheme="majorBidi" w:hAnsiTheme="majorBidi" w:cstheme="majorBidi"/>
          <w:sz w:val="24"/>
          <w:szCs w:val="24"/>
        </w:rPr>
        <w:t xml:space="preserve">Mahkamah Agung RI. </w:t>
      </w:r>
      <w:proofErr w:type="gramStart"/>
      <w:r w:rsidRPr="002C4ADF">
        <w:rPr>
          <w:rFonts w:asciiTheme="majorBidi" w:hAnsiTheme="majorBidi" w:cstheme="majorBidi"/>
          <w:sz w:val="24"/>
          <w:szCs w:val="24"/>
        </w:rPr>
        <w:t xml:space="preserve">(2023). </w:t>
      </w:r>
      <w:r w:rsidRPr="000572B2">
        <w:rPr>
          <w:rFonts w:asciiTheme="majorBidi" w:hAnsiTheme="majorBidi" w:cstheme="majorBidi"/>
          <w:sz w:val="24"/>
          <w:szCs w:val="24"/>
        </w:rPr>
        <w:t>Laporan Tahunan Program Mediasi Pengadilan</w:t>
      </w:r>
      <w:r w:rsidRPr="002C4ADF">
        <w:rPr>
          <w:rFonts w:asciiTheme="majorBidi" w:hAnsiTheme="majorBidi" w:cstheme="majorBidi"/>
          <w:sz w:val="24"/>
          <w:szCs w:val="24"/>
        </w:rPr>
        <w:t>.</w:t>
      </w:r>
      <w:proofErr w:type="gramEnd"/>
      <w:r w:rsidRPr="002C4ADF">
        <w:rPr>
          <w:rFonts w:asciiTheme="majorBidi" w:hAnsiTheme="majorBidi" w:cstheme="majorBidi"/>
          <w:sz w:val="24"/>
          <w:szCs w:val="24"/>
        </w:rPr>
        <w:t xml:space="preserve"> Jakarta: Mahkamah Agung RI.</w:t>
      </w:r>
    </w:p>
    <w:p w:rsidR="00492DC8" w:rsidRPr="002C4ADF" w:rsidRDefault="00492DC8" w:rsidP="000572B2">
      <w:pPr>
        <w:spacing w:after="0" w:line="240" w:lineRule="auto"/>
        <w:ind w:left="540" w:hanging="540"/>
        <w:jc w:val="both"/>
        <w:rPr>
          <w:rFonts w:asciiTheme="majorBidi" w:hAnsiTheme="majorBidi" w:cstheme="majorBidi"/>
          <w:sz w:val="24"/>
          <w:szCs w:val="24"/>
        </w:rPr>
      </w:pPr>
      <w:proofErr w:type="gramStart"/>
      <w:r w:rsidRPr="002C4ADF">
        <w:rPr>
          <w:rFonts w:asciiTheme="majorBidi" w:hAnsiTheme="majorBidi" w:cstheme="majorBidi"/>
          <w:sz w:val="24"/>
          <w:szCs w:val="24"/>
        </w:rPr>
        <w:t>O'Rourke, M. (2020).</w:t>
      </w:r>
      <w:proofErr w:type="gramEnd"/>
      <w:r w:rsidRPr="002C4ADF">
        <w:rPr>
          <w:rFonts w:asciiTheme="majorBidi" w:hAnsiTheme="majorBidi" w:cstheme="majorBidi"/>
          <w:sz w:val="24"/>
          <w:szCs w:val="24"/>
        </w:rPr>
        <w:t xml:space="preserve"> </w:t>
      </w:r>
      <w:r w:rsidRPr="000572B2">
        <w:rPr>
          <w:rFonts w:asciiTheme="majorBidi" w:hAnsiTheme="majorBidi" w:cstheme="majorBidi"/>
          <w:sz w:val="24"/>
          <w:szCs w:val="24"/>
        </w:rPr>
        <w:t>The Success Rates of Mediation: A Comparative Study</w:t>
      </w:r>
      <w:r w:rsidRPr="002C4ADF">
        <w:rPr>
          <w:rFonts w:asciiTheme="majorBidi" w:hAnsiTheme="majorBidi" w:cstheme="majorBidi"/>
          <w:sz w:val="24"/>
          <w:szCs w:val="24"/>
        </w:rPr>
        <w:t>. International Journal of Mediation, 15(1), 12-29.</w:t>
      </w:r>
    </w:p>
    <w:p w:rsidR="00492DC8" w:rsidRPr="002C4ADF" w:rsidRDefault="00492DC8" w:rsidP="000572B2">
      <w:pPr>
        <w:spacing w:after="0" w:line="240" w:lineRule="auto"/>
        <w:ind w:left="540" w:hanging="540"/>
        <w:jc w:val="both"/>
        <w:rPr>
          <w:rFonts w:asciiTheme="majorBidi" w:hAnsiTheme="majorBidi" w:cstheme="majorBidi"/>
          <w:sz w:val="24"/>
          <w:szCs w:val="24"/>
        </w:rPr>
      </w:pPr>
      <w:proofErr w:type="gramStart"/>
      <w:r w:rsidRPr="002C4ADF">
        <w:rPr>
          <w:rFonts w:asciiTheme="majorBidi" w:hAnsiTheme="majorBidi" w:cstheme="majorBidi"/>
          <w:sz w:val="24"/>
          <w:szCs w:val="24"/>
        </w:rPr>
        <w:t>Perma Nomor 1 Tahun 2016 tentang Prosedur Mediasi di Pengadilan.</w:t>
      </w:r>
      <w:proofErr w:type="gramEnd"/>
    </w:p>
    <w:p w:rsidR="00492DC8" w:rsidRPr="002C4ADF" w:rsidRDefault="00492DC8" w:rsidP="000572B2">
      <w:pPr>
        <w:spacing w:after="0" w:line="240" w:lineRule="auto"/>
        <w:ind w:left="540" w:hanging="540"/>
        <w:jc w:val="both"/>
        <w:rPr>
          <w:rFonts w:asciiTheme="majorBidi" w:hAnsiTheme="majorBidi" w:cstheme="majorBidi"/>
          <w:sz w:val="24"/>
          <w:szCs w:val="24"/>
        </w:rPr>
      </w:pPr>
      <w:proofErr w:type="gramStart"/>
      <w:r w:rsidRPr="002C4ADF">
        <w:rPr>
          <w:rFonts w:asciiTheme="majorBidi" w:hAnsiTheme="majorBidi" w:cstheme="majorBidi"/>
          <w:sz w:val="24"/>
          <w:szCs w:val="24"/>
        </w:rPr>
        <w:t>UU No. 30 Tahun 1999 tentang Arbitrase dan Alternatif Penyelesaian Sengketa.</w:t>
      </w:r>
      <w:proofErr w:type="gramEnd"/>
    </w:p>
    <w:p w:rsidR="00492DC8" w:rsidRPr="002C4ADF" w:rsidRDefault="00492DC8" w:rsidP="000572B2">
      <w:pPr>
        <w:spacing w:after="0" w:line="240" w:lineRule="auto"/>
        <w:ind w:left="540" w:hanging="540"/>
        <w:jc w:val="both"/>
        <w:rPr>
          <w:rFonts w:asciiTheme="majorBidi" w:hAnsiTheme="majorBidi" w:cstheme="majorBidi"/>
          <w:sz w:val="24"/>
          <w:szCs w:val="24"/>
        </w:rPr>
      </w:pPr>
      <w:r w:rsidRPr="002C4ADF">
        <w:rPr>
          <w:rFonts w:asciiTheme="majorBidi" w:hAnsiTheme="majorBidi" w:cstheme="majorBidi"/>
          <w:sz w:val="24"/>
          <w:szCs w:val="24"/>
        </w:rPr>
        <w:t xml:space="preserve">Welsh, N. A. (2015). </w:t>
      </w:r>
      <w:proofErr w:type="gramStart"/>
      <w:r w:rsidRPr="000572B2">
        <w:rPr>
          <w:rFonts w:asciiTheme="majorBidi" w:hAnsiTheme="majorBidi" w:cstheme="majorBidi"/>
          <w:sz w:val="24"/>
          <w:szCs w:val="24"/>
        </w:rPr>
        <w:t>The Effectiveness of Mediation in Resolving Disputes</w:t>
      </w:r>
      <w:r w:rsidRPr="002C4ADF">
        <w:rPr>
          <w:rFonts w:asciiTheme="majorBidi" w:hAnsiTheme="majorBidi" w:cstheme="majorBidi"/>
          <w:sz w:val="24"/>
          <w:szCs w:val="24"/>
        </w:rPr>
        <w:t>.</w:t>
      </w:r>
      <w:proofErr w:type="gramEnd"/>
      <w:r w:rsidRPr="002C4ADF">
        <w:rPr>
          <w:rFonts w:asciiTheme="majorBidi" w:hAnsiTheme="majorBidi" w:cstheme="majorBidi"/>
          <w:sz w:val="24"/>
          <w:szCs w:val="24"/>
        </w:rPr>
        <w:t xml:space="preserve"> Dispute Resolution Journal, 18(3), 23-37.</w:t>
      </w:r>
    </w:p>
    <w:p w:rsidR="00492DC8" w:rsidRPr="002C4ADF" w:rsidRDefault="00492DC8" w:rsidP="000572B2">
      <w:pPr>
        <w:spacing w:after="0" w:line="240" w:lineRule="auto"/>
        <w:ind w:left="540" w:hanging="540"/>
        <w:jc w:val="both"/>
        <w:rPr>
          <w:rFonts w:asciiTheme="majorBidi" w:hAnsiTheme="majorBidi" w:cstheme="majorBidi"/>
          <w:sz w:val="24"/>
          <w:szCs w:val="24"/>
        </w:rPr>
      </w:pPr>
      <w:r w:rsidRPr="002C4ADF">
        <w:rPr>
          <w:rFonts w:asciiTheme="majorBidi" w:hAnsiTheme="majorBidi" w:cstheme="majorBidi"/>
          <w:sz w:val="24"/>
          <w:szCs w:val="24"/>
        </w:rPr>
        <w:t xml:space="preserve">Wrightsman, L. S. (2018). </w:t>
      </w:r>
      <w:r w:rsidRPr="000572B2">
        <w:rPr>
          <w:rFonts w:asciiTheme="majorBidi" w:hAnsiTheme="majorBidi" w:cstheme="majorBidi"/>
          <w:sz w:val="24"/>
          <w:szCs w:val="24"/>
        </w:rPr>
        <w:t>Psychology of Mediation: Theories and Practices</w:t>
      </w:r>
      <w:r w:rsidRPr="002C4ADF">
        <w:rPr>
          <w:rFonts w:asciiTheme="majorBidi" w:hAnsiTheme="majorBidi" w:cstheme="majorBidi"/>
          <w:sz w:val="24"/>
          <w:szCs w:val="24"/>
        </w:rPr>
        <w:t xml:space="preserve">. </w:t>
      </w:r>
      <w:proofErr w:type="gramStart"/>
      <w:r w:rsidRPr="002C4ADF">
        <w:rPr>
          <w:rFonts w:asciiTheme="majorBidi" w:hAnsiTheme="majorBidi" w:cstheme="majorBidi"/>
          <w:sz w:val="24"/>
          <w:szCs w:val="24"/>
        </w:rPr>
        <w:t>Oxford University Press.</w:t>
      </w:r>
      <w:proofErr w:type="gramEnd"/>
    </w:p>
    <w:p w:rsidR="00025574" w:rsidRPr="002C4ADF" w:rsidRDefault="00025574" w:rsidP="00DA1C62">
      <w:pPr>
        <w:spacing w:after="0" w:line="360" w:lineRule="auto"/>
        <w:jc w:val="both"/>
        <w:rPr>
          <w:rFonts w:asciiTheme="majorBidi" w:hAnsiTheme="majorBidi" w:cstheme="majorBidi"/>
          <w:sz w:val="24"/>
          <w:szCs w:val="24"/>
        </w:rPr>
      </w:pPr>
    </w:p>
    <w:sectPr w:rsidR="00025574" w:rsidRPr="002C4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20FDA"/>
    <w:multiLevelType w:val="multilevel"/>
    <w:tmpl w:val="9606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1A76D4"/>
    <w:multiLevelType w:val="multilevel"/>
    <w:tmpl w:val="E21621D8"/>
    <w:lvl w:ilvl="0">
      <w:start w:val="1"/>
      <w:numFmt w:val="decimal"/>
      <w:lvlText w:val="%1."/>
      <w:lvlJc w:val="left"/>
      <w:pPr>
        <w:tabs>
          <w:tab w:val="num" w:pos="1004"/>
        </w:tabs>
        <w:ind w:left="1004"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DC8"/>
    <w:rsid w:val="00025574"/>
    <w:rsid w:val="00026E49"/>
    <w:rsid w:val="000572B2"/>
    <w:rsid w:val="0011773E"/>
    <w:rsid w:val="001E574F"/>
    <w:rsid w:val="002C4ADF"/>
    <w:rsid w:val="00323C56"/>
    <w:rsid w:val="00492DC8"/>
    <w:rsid w:val="005418BB"/>
    <w:rsid w:val="00710A8F"/>
    <w:rsid w:val="008F5F22"/>
    <w:rsid w:val="00AE257C"/>
    <w:rsid w:val="00B552C7"/>
    <w:rsid w:val="00C044FF"/>
    <w:rsid w:val="00DA1C62"/>
    <w:rsid w:val="00DD1A5B"/>
    <w:rsid w:val="00F043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1"/>
    <w:qFormat/>
    <w:rsid w:val="001E574F"/>
    <w:pPr>
      <w:keepNext/>
      <w:tabs>
        <w:tab w:val="num" w:pos="1004"/>
      </w:tabs>
      <w:spacing w:before="240" w:after="60" w:line="240" w:lineRule="auto"/>
      <w:ind w:left="1004" w:hanging="720"/>
      <w:outlineLvl w:val="0"/>
    </w:pPr>
    <w:rPr>
      <w:rFonts w:asciiTheme="majorBidi" w:eastAsiaTheme="majorEastAsia" w:hAnsiTheme="majorBidi" w:cstheme="majorBidi"/>
      <w:b/>
      <w:bCs/>
      <w:kern w:val="32"/>
      <w:szCs w:val="32"/>
    </w:rPr>
  </w:style>
  <w:style w:type="paragraph" w:styleId="Heading2">
    <w:name w:val="heading 2"/>
    <w:basedOn w:val="Normal"/>
    <w:next w:val="Normal"/>
    <w:link w:val="Heading2Char"/>
    <w:autoRedefine/>
    <w:uiPriority w:val="9"/>
    <w:unhideWhenUsed/>
    <w:qFormat/>
    <w:rsid w:val="00DD1A5B"/>
    <w:pPr>
      <w:keepNext/>
      <w:keepLines/>
      <w:numPr>
        <w:ilvl w:val="1"/>
        <w:numId w:val="1"/>
      </w:numPr>
      <w:spacing w:before="200" w:after="0"/>
      <w:outlineLvl w:val="1"/>
    </w:pPr>
    <w:rPr>
      <w:rFonts w:asciiTheme="majorBidi" w:eastAsiaTheme="majorEastAsia" w:hAnsiTheme="majorBid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1A5B"/>
    <w:rPr>
      <w:rFonts w:asciiTheme="majorBidi" w:eastAsiaTheme="majorEastAsia" w:hAnsiTheme="majorBidi" w:cstheme="majorBidi"/>
      <w:b/>
      <w:bCs/>
      <w:sz w:val="24"/>
      <w:szCs w:val="26"/>
    </w:rPr>
  </w:style>
  <w:style w:type="character" w:customStyle="1" w:styleId="Heading1Char">
    <w:name w:val="Heading 1 Char"/>
    <w:basedOn w:val="DefaultParagraphFont"/>
    <w:link w:val="Heading1"/>
    <w:uiPriority w:val="1"/>
    <w:rsid w:val="001E574F"/>
    <w:rPr>
      <w:rFonts w:asciiTheme="majorBidi" w:eastAsiaTheme="majorEastAsia" w:hAnsiTheme="majorBidi" w:cstheme="majorBidi"/>
      <w:b/>
      <w:bCs/>
      <w:kern w:val="32"/>
      <w:szCs w:val="32"/>
    </w:rPr>
  </w:style>
  <w:style w:type="character" w:styleId="Hyperlink">
    <w:name w:val="Hyperlink"/>
    <w:basedOn w:val="DefaultParagraphFont"/>
    <w:uiPriority w:val="99"/>
    <w:unhideWhenUsed/>
    <w:rsid w:val="00F043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1"/>
    <w:qFormat/>
    <w:rsid w:val="001E574F"/>
    <w:pPr>
      <w:keepNext/>
      <w:tabs>
        <w:tab w:val="num" w:pos="1004"/>
      </w:tabs>
      <w:spacing w:before="240" w:after="60" w:line="240" w:lineRule="auto"/>
      <w:ind w:left="1004" w:hanging="720"/>
      <w:outlineLvl w:val="0"/>
    </w:pPr>
    <w:rPr>
      <w:rFonts w:asciiTheme="majorBidi" w:eastAsiaTheme="majorEastAsia" w:hAnsiTheme="majorBidi" w:cstheme="majorBidi"/>
      <w:b/>
      <w:bCs/>
      <w:kern w:val="32"/>
      <w:szCs w:val="32"/>
    </w:rPr>
  </w:style>
  <w:style w:type="paragraph" w:styleId="Heading2">
    <w:name w:val="heading 2"/>
    <w:basedOn w:val="Normal"/>
    <w:next w:val="Normal"/>
    <w:link w:val="Heading2Char"/>
    <w:autoRedefine/>
    <w:uiPriority w:val="9"/>
    <w:unhideWhenUsed/>
    <w:qFormat/>
    <w:rsid w:val="00DD1A5B"/>
    <w:pPr>
      <w:keepNext/>
      <w:keepLines/>
      <w:numPr>
        <w:ilvl w:val="1"/>
        <w:numId w:val="1"/>
      </w:numPr>
      <w:spacing w:before="200" w:after="0"/>
      <w:outlineLvl w:val="1"/>
    </w:pPr>
    <w:rPr>
      <w:rFonts w:asciiTheme="majorBidi" w:eastAsiaTheme="majorEastAsia" w:hAnsiTheme="majorBid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1A5B"/>
    <w:rPr>
      <w:rFonts w:asciiTheme="majorBidi" w:eastAsiaTheme="majorEastAsia" w:hAnsiTheme="majorBidi" w:cstheme="majorBidi"/>
      <w:b/>
      <w:bCs/>
      <w:sz w:val="24"/>
      <w:szCs w:val="26"/>
    </w:rPr>
  </w:style>
  <w:style w:type="character" w:customStyle="1" w:styleId="Heading1Char">
    <w:name w:val="Heading 1 Char"/>
    <w:basedOn w:val="DefaultParagraphFont"/>
    <w:link w:val="Heading1"/>
    <w:uiPriority w:val="1"/>
    <w:rsid w:val="001E574F"/>
    <w:rPr>
      <w:rFonts w:asciiTheme="majorBidi" w:eastAsiaTheme="majorEastAsia" w:hAnsiTheme="majorBidi" w:cstheme="majorBidi"/>
      <w:b/>
      <w:bCs/>
      <w:kern w:val="32"/>
      <w:szCs w:val="32"/>
    </w:rPr>
  </w:style>
  <w:style w:type="character" w:styleId="Hyperlink">
    <w:name w:val="Hyperlink"/>
    <w:basedOn w:val="DefaultParagraphFont"/>
    <w:uiPriority w:val="99"/>
    <w:unhideWhenUsed/>
    <w:rsid w:val="00F043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41825">
      <w:bodyDiv w:val="1"/>
      <w:marLeft w:val="0"/>
      <w:marRight w:val="0"/>
      <w:marTop w:val="0"/>
      <w:marBottom w:val="0"/>
      <w:divBdr>
        <w:top w:val="none" w:sz="0" w:space="0" w:color="auto"/>
        <w:left w:val="none" w:sz="0" w:space="0" w:color="auto"/>
        <w:bottom w:val="none" w:sz="0" w:space="0" w:color="auto"/>
        <w:right w:val="none" w:sz="0" w:space="0" w:color="auto"/>
      </w:divBdr>
      <w:divsChild>
        <w:div w:id="1165828435">
          <w:marLeft w:val="0"/>
          <w:marRight w:val="0"/>
          <w:marTop w:val="0"/>
          <w:marBottom w:val="0"/>
          <w:divBdr>
            <w:top w:val="none" w:sz="0" w:space="0" w:color="auto"/>
            <w:left w:val="none" w:sz="0" w:space="0" w:color="auto"/>
            <w:bottom w:val="none" w:sz="0" w:space="0" w:color="auto"/>
            <w:right w:val="none" w:sz="0" w:space="0" w:color="auto"/>
          </w:divBdr>
          <w:divsChild>
            <w:div w:id="1547526913">
              <w:marLeft w:val="0"/>
              <w:marRight w:val="0"/>
              <w:marTop w:val="0"/>
              <w:marBottom w:val="0"/>
              <w:divBdr>
                <w:top w:val="none" w:sz="0" w:space="0" w:color="auto"/>
                <w:left w:val="none" w:sz="0" w:space="0" w:color="auto"/>
                <w:bottom w:val="none" w:sz="0" w:space="0" w:color="auto"/>
                <w:right w:val="none" w:sz="0" w:space="0" w:color="auto"/>
              </w:divBdr>
              <w:divsChild>
                <w:div w:id="1988824074">
                  <w:marLeft w:val="0"/>
                  <w:marRight w:val="0"/>
                  <w:marTop w:val="0"/>
                  <w:marBottom w:val="0"/>
                  <w:divBdr>
                    <w:top w:val="none" w:sz="0" w:space="0" w:color="auto"/>
                    <w:left w:val="none" w:sz="0" w:space="0" w:color="auto"/>
                    <w:bottom w:val="none" w:sz="0" w:space="0" w:color="auto"/>
                    <w:right w:val="none" w:sz="0" w:space="0" w:color="auto"/>
                  </w:divBdr>
                  <w:divsChild>
                    <w:div w:id="4590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7899">
          <w:marLeft w:val="0"/>
          <w:marRight w:val="0"/>
          <w:marTop w:val="0"/>
          <w:marBottom w:val="0"/>
          <w:divBdr>
            <w:top w:val="none" w:sz="0" w:space="0" w:color="auto"/>
            <w:left w:val="none" w:sz="0" w:space="0" w:color="auto"/>
            <w:bottom w:val="none" w:sz="0" w:space="0" w:color="auto"/>
            <w:right w:val="none" w:sz="0" w:space="0" w:color="auto"/>
          </w:divBdr>
          <w:divsChild>
            <w:div w:id="1064374298">
              <w:marLeft w:val="0"/>
              <w:marRight w:val="0"/>
              <w:marTop w:val="0"/>
              <w:marBottom w:val="0"/>
              <w:divBdr>
                <w:top w:val="none" w:sz="0" w:space="0" w:color="auto"/>
                <w:left w:val="none" w:sz="0" w:space="0" w:color="auto"/>
                <w:bottom w:val="none" w:sz="0" w:space="0" w:color="auto"/>
                <w:right w:val="none" w:sz="0" w:space="0" w:color="auto"/>
              </w:divBdr>
              <w:divsChild>
                <w:div w:id="571432891">
                  <w:marLeft w:val="0"/>
                  <w:marRight w:val="0"/>
                  <w:marTop w:val="0"/>
                  <w:marBottom w:val="0"/>
                  <w:divBdr>
                    <w:top w:val="none" w:sz="0" w:space="0" w:color="auto"/>
                    <w:left w:val="none" w:sz="0" w:space="0" w:color="auto"/>
                    <w:bottom w:val="none" w:sz="0" w:space="0" w:color="auto"/>
                    <w:right w:val="none" w:sz="0" w:space="0" w:color="auto"/>
                  </w:divBdr>
                  <w:divsChild>
                    <w:div w:id="2040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57766">
      <w:bodyDiv w:val="1"/>
      <w:marLeft w:val="0"/>
      <w:marRight w:val="0"/>
      <w:marTop w:val="0"/>
      <w:marBottom w:val="0"/>
      <w:divBdr>
        <w:top w:val="none" w:sz="0" w:space="0" w:color="auto"/>
        <w:left w:val="none" w:sz="0" w:space="0" w:color="auto"/>
        <w:bottom w:val="none" w:sz="0" w:space="0" w:color="auto"/>
        <w:right w:val="none" w:sz="0" w:space="0" w:color="auto"/>
      </w:divBdr>
    </w:div>
    <w:div w:id="860706323">
      <w:bodyDiv w:val="1"/>
      <w:marLeft w:val="0"/>
      <w:marRight w:val="0"/>
      <w:marTop w:val="0"/>
      <w:marBottom w:val="0"/>
      <w:divBdr>
        <w:top w:val="none" w:sz="0" w:space="0" w:color="auto"/>
        <w:left w:val="none" w:sz="0" w:space="0" w:color="auto"/>
        <w:bottom w:val="none" w:sz="0" w:space="0" w:color="auto"/>
        <w:right w:val="none" w:sz="0" w:space="0" w:color="auto"/>
      </w:divBdr>
    </w:div>
    <w:div w:id="1087651433">
      <w:bodyDiv w:val="1"/>
      <w:marLeft w:val="0"/>
      <w:marRight w:val="0"/>
      <w:marTop w:val="0"/>
      <w:marBottom w:val="0"/>
      <w:divBdr>
        <w:top w:val="none" w:sz="0" w:space="0" w:color="auto"/>
        <w:left w:val="none" w:sz="0" w:space="0" w:color="auto"/>
        <w:bottom w:val="none" w:sz="0" w:space="0" w:color="auto"/>
        <w:right w:val="none" w:sz="0" w:space="0" w:color="auto"/>
      </w:divBdr>
    </w:div>
    <w:div w:id="1144197314">
      <w:bodyDiv w:val="1"/>
      <w:marLeft w:val="0"/>
      <w:marRight w:val="0"/>
      <w:marTop w:val="0"/>
      <w:marBottom w:val="0"/>
      <w:divBdr>
        <w:top w:val="none" w:sz="0" w:space="0" w:color="auto"/>
        <w:left w:val="none" w:sz="0" w:space="0" w:color="auto"/>
        <w:bottom w:val="none" w:sz="0" w:space="0" w:color="auto"/>
        <w:right w:val="none" w:sz="0" w:space="0" w:color="auto"/>
      </w:divBdr>
    </w:div>
    <w:div w:id="1356224789">
      <w:bodyDiv w:val="1"/>
      <w:marLeft w:val="0"/>
      <w:marRight w:val="0"/>
      <w:marTop w:val="0"/>
      <w:marBottom w:val="0"/>
      <w:divBdr>
        <w:top w:val="none" w:sz="0" w:space="0" w:color="auto"/>
        <w:left w:val="none" w:sz="0" w:space="0" w:color="auto"/>
        <w:bottom w:val="none" w:sz="0" w:space="0" w:color="auto"/>
        <w:right w:val="none" w:sz="0" w:space="0" w:color="auto"/>
      </w:divBdr>
      <w:divsChild>
        <w:div w:id="1008406218">
          <w:marLeft w:val="0"/>
          <w:marRight w:val="0"/>
          <w:marTop w:val="0"/>
          <w:marBottom w:val="0"/>
          <w:divBdr>
            <w:top w:val="none" w:sz="0" w:space="0" w:color="auto"/>
            <w:left w:val="none" w:sz="0" w:space="0" w:color="auto"/>
            <w:bottom w:val="none" w:sz="0" w:space="0" w:color="auto"/>
            <w:right w:val="none" w:sz="0" w:space="0" w:color="auto"/>
          </w:divBdr>
          <w:divsChild>
            <w:div w:id="2020547067">
              <w:marLeft w:val="0"/>
              <w:marRight w:val="0"/>
              <w:marTop w:val="0"/>
              <w:marBottom w:val="0"/>
              <w:divBdr>
                <w:top w:val="none" w:sz="0" w:space="0" w:color="auto"/>
                <w:left w:val="none" w:sz="0" w:space="0" w:color="auto"/>
                <w:bottom w:val="none" w:sz="0" w:space="0" w:color="auto"/>
                <w:right w:val="none" w:sz="0" w:space="0" w:color="auto"/>
              </w:divBdr>
              <w:divsChild>
                <w:div w:id="1637102565">
                  <w:marLeft w:val="0"/>
                  <w:marRight w:val="0"/>
                  <w:marTop w:val="0"/>
                  <w:marBottom w:val="0"/>
                  <w:divBdr>
                    <w:top w:val="none" w:sz="0" w:space="0" w:color="auto"/>
                    <w:left w:val="none" w:sz="0" w:space="0" w:color="auto"/>
                    <w:bottom w:val="none" w:sz="0" w:space="0" w:color="auto"/>
                    <w:right w:val="none" w:sz="0" w:space="0" w:color="auto"/>
                  </w:divBdr>
                  <w:divsChild>
                    <w:div w:id="20791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20751">
          <w:marLeft w:val="0"/>
          <w:marRight w:val="0"/>
          <w:marTop w:val="0"/>
          <w:marBottom w:val="0"/>
          <w:divBdr>
            <w:top w:val="none" w:sz="0" w:space="0" w:color="auto"/>
            <w:left w:val="none" w:sz="0" w:space="0" w:color="auto"/>
            <w:bottom w:val="none" w:sz="0" w:space="0" w:color="auto"/>
            <w:right w:val="none" w:sz="0" w:space="0" w:color="auto"/>
          </w:divBdr>
          <w:divsChild>
            <w:div w:id="997198342">
              <w:marLeft w:val="0"/>
              <w:marRight w:val="0"/>
              <w:marTop w:val="0"/>
              <w:marBottom w:val="0"/>
              <w:divBdr>
                <w:top w:val="none" w:sz="0" w:space="0" w:color="auto"/>
                <w:left w:val="none" w:sz="0" w:space="0" w:color="auto"/>
                <w:bottom w:val="none" w:sz="0" w:space="0" w:color="auto"/>
                <w:right w:val="none" w:sz="0" w:space="0" w:color="auto"/>
              </w:divBdr>
              <w:divsChild>
                <w:div w:id="1834445523">
                  <w:marLeft w:val="0"/>
                  <w:marRight w:val="0"/>
                  <w:marTop w:val="0"/>
                  <w:marBottom w:val="0"/>
                  <w:divBdr>
                    <w:top w:val="none" w:sz="0" w:space="0" w:color="auto"/>
                    <w:left w:val="none" w:sz="0" w:space="0" w:color="auto"/>
                    <w:bottom w:val="none" w:sz="0" w:space="0" w:color="auto"/>
                    <w:right w:val="none" w:sz="0" w:space="0" w:color="auto"/>
                  </w:divBdr>
                  <w:divsChild>
                    <w:div w:id="15659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817359">
      <w:bodyDiv w:val="1"/>
      <w:marLeft w:val="0"/>
      <w:marRight w:val="0"/>
      <w:marTop w:val="0"/>
      <w:marBottom w:val="0"/>
      <w:divBdr>
        <w:top w:val="none" w:sz="0" w:space="0" w:color="auto"/>
        <w:left w:val="none" w:sz="0" w:space="0" w:color="auto"/>
        <w:bottom w:val="none" w:sz="0" w:space="0" w:color="auto"/>
        <w:right w:val="none" w:sz="0" w:space="0" w:color="auto"/>
      </w:divBdr>
    </w:div>
    <w:div w:id="1530412483">
      <w:bodyDiv w:val="1"/>
      <w:marLeft w:val="0"/>
      <w:marRight w:val="0"/>
      <w:marTop w:val="0"/>
      <w:marBottom w:val="0"/>
      <w:divBdr>
        <w:top w:val="none" w:sz="0" w:space="0" w:color="auto"/>
        <w:left w:val="none" w:sz="0" w:space="0" w:color="auto"/>
        <w:bottom w:val="none" w:sz="0" w:space="0" w:color="auto"/>
        <w:right w:val="none" w:sz="0" w:space="0" w:color="auto"/>
      </w:divBdr>
    </w:div>
    <w:div w:id="1650402539">
      <w:bodyDiv w:val="1"/>
      <w:marLeft w:val="0"/>
      <w:marRight w:val="0"/>
      <w:marTop w:val="0"/>
      <w:marBottom w:val="0"/>
      <w:divBdr>
        <w:top w:val="none" w:sz="0" w:space="0" w:color="auto"/>
        <w:left w:val="none" w:sz="0" w:space="0" w:color="auto"/>
        <w:bottom w:val="none" w:sz="0" w:space="0" w:color="auto"/>
        <w:right w:val="none" w:sz="0" w:space="0" w:color="auto"/>
      </w:divBdr>
    </w:div>
    <w:div w:id="1710956450">
      <w:bodyDiv w:val="1"/>
      <w:marLeft w:val="0"/>
      <w:marRight w:val="0"/>
      <w:marTop w:val="0"/>
      <w:marBottom w:val="0"/>
      <w:divBdr>
        <w:top w:val="none" w:sz="0" w:space="0" w:color="auto"/>
        <w:left w:val="none" w:sz="0" w:space="0" w:color="auto"/>
        <w:bottom w:val="none" w:sz="0" w:space="0" w:color="auto"/>
        <w:right w:val="none" w:sz="0" w:space="0" w:color="auto"/>
      </w:divBdr>
    </w:div>
    <w:div w:id="1955671566">
      <w:bodyDiv w:val="1"/>
      <w:marLeft w:val="0"/>
      <w:marRight w:val="0"/>
      <w:marTop w:val="0"/>
      <w:marBottom w:val="0"/>
      <w:divBdr>
        <w:top w:val="none" w:sz="0" w:space="0" w:color="auto"/>
        <w:left w:val="none" w:sz="0" w:space="0" w:color="auto"/>
        <w:bottom w:val="none" w:sz="0" w:space="0" w:color="auto"/>
        <w:right w:val="none" w:sz="0" w:space="0" w:color="auto"/>
      </w:divBdr>
      <w:divsChild>
        <w:div w:id="248123698">
          <w:marLeft w:val="0"/>
          <w:marRight w:val="0"/>
          <w:marTop w:val="0"/>
          <w:marBottom w:val="0"/>
          <w:divBdr>
            <w:top w:val="none" w:sz="0" w:space="0" w:color="auto"/>
            <w:left w:val="none" w:sz="0" w:space="0" w:color="auto"/>
            <w:bottom w:val="none" w:sz="0" w:space="0" w:color="auto"/>
            <w:right w:val="none" w:sz="0" w:space="0" w:color="auto"/>
          </w:divBdr>
          <w:divsChild>
            <w:div w:id="585378636">
              <w:marLeft w:val="0"/>
              <w:marRight w:val="0"/>
              <w:marTop w:val="0"/>
              <w:marBottom w:val="0"/>
              <w:divBdr>
                <w:top w:val="none" w:sz="0" w:space="0" w:color="auto"/>
                <w:left w:val="none" w:sz="0" w:space="0" w:color="auto"/>
                <w:bottom w:val="none" w:sz="0" w:space="0" w:color="auto"/>
                <w:right w:val="none" w:sz="0" w:space="0" w:color="auto"/>
              </w:divBdr>
              <w:divsChild>
                <w:div w:id="1684042978">
                  <w:marLeft w:val="0"/>
                  <w:marRight w:val="0"/>
                  <w:marTop w:val="0"/>
                  <w:marBottom w:val="0"/>
                  <w:divBdr>
                    <w:top w:val="none" w:sz="0" w:space="0" w:color="auto"/>
                    <w:left w:val="none" w:sz="0" w:space="0" w:color="auto"/>
                    <w:bottom w:val="none" w:sz="0" w:space="0" w:color="auto"/>
                    <w:right w:val="none" w:sz="0" w:space="0" w:color="auto"/>
                  </w:divBdr>
                  <w:divsChild>
                    <w:div w:id="6764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1415">
          <w:marLeft w:val="0"/>
          <w:marRight w:val="0"/>
          <w:marTop w:val="0"/>
          <w:marBottom w:val="0"/>
          <w:divBdr>
            <w:top w:val="none" w:sz="0" w:space="0" w:color="auto"/>
            <w:left w:val="none" w:sz="0" w:space="0" w:color="auto"/>
            <w:bottom w:val="none" w:sz="0" w:space="0" w:color="auto"/>
            <w:right w:val="none" w:sz="0" w:space="0" w:color="auto"/>
          </w:divBdr>
          <w:divsChild>
            <w:div w:id="900754340">
              <w:marLeft w:val="0"/>
              <w:marRight w:val="0"/>
              <w:marTop w:val="0"/>
              <w:marBottom w:val="0"/>
              <w:divBdr>
                <w:top w:val="none" w:sz="0" w:space="0" w:color="auto"/>
                <w:left w:val="none" w:sz="0" w:space="0" w:color="auto"/>
                <w:bottom w:val="none" w:sz="0" w:space="0" w:color="auto"/>
                <w:right w:val="none" w:sz="0" w:space="0" w:color="auto"/>
              </w:divBdr>
              <w:divsChild>
                <w:div w:id="580061866">
                  <w:marLeft w:val="0"/>
                  <w:marRight w:val="0"/>
                  <w:marTop w:val="0"/>
                  <w:marBottom w:val="0"/>
                  <w:divBdr>
                    <w:top w:val="none" w:sz="0" w:space="0" w:color="auto"/>
                    <w:left w:val="none" w:sz="0" w:space="0" w:color="auto"/>
                    <w:bottom w:val="none" w:sz="0" w:space="0" w:color="auto"/>
                    <w:right w:val="none" w:sz="0" w:space="0" w:color="auto"/>
                  </w:divBdr>
                  <w:divsChild>
                    <w:div w:id="7905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12891">
      <w:bodyDiv w:val="1"/>
      <w:marLeft w:val="0"/>
      <w:marRight w:val="0"/>
      <w:marTop w:val="0"/>
      <w:marBottom w:val="0"/>
      <w:divBdr>
        <w:top w:val="none" w:sz="0" w:space="0" w:color="auto"/>
        <w:left w:val="none" w:sz="0" w:space="0" w:color="auto"/>
        <w:bottom w:val="none" w:sz="0" w:space="0" w:color="auto"/>
        <w:right w:val="none" w:sz="0" w:space="0" w:color="auto"/>
      </w:divBdr>
      <w:divsChild>
        <w:div w:id="2044866084">
          <w:marLeft w:val="0"/>
          <w:marRight w:val="0"/>
          <w:marTop w:val="0"/>
          <w:marBottom w:val="0"/>
          <w:divBdr>
            <w:top w:val="none" w:sz="0" w:space="0" w:color="auto"/>
            <w:left w:val="none" w:sz="0" w:space="0" w:color="auto"/>
            <w:bottom w:val="none" w:sz="0" w:space="0" w:color="auto"/>
            <w:right w:val="none" w:sz="0" w:space="0" w:color="auto"/>
          </w:divBdr>
          <w:divsChild>
            <w:div w:id="653459769">
              <w:marLeft w:val="0"/>
              <w:marRight w:val="0"/>
              <w:marTop w:val="0"/>
              <w:marBottom w:val="0"/>
              <w:divBdr>
                <w:top w:val="none" w:sz="0" w:space="0" w:color="auto"/>
                <w:left w:val="none" w:sz="0" w:space="0" w:color="auto"/>
                <w:bottom w:val="none" w:sz="0" w:space="0" w:color="auto"/>
                <w:right w:val="none" w:sz="0" w:space="0" w:color="auto"/>
              </w:divBdr>
              <w:divsChild>
                <w:div w:id="1158305312">
                  <w:marLeft w:val="0"/>
                  <w:marRight w:val="0"/>
                  <w:marTop w:val="0"/>
                  <w:marBottom w:val="0"/>
                  <w:divBdr>
                    <w:top w:val="none" w:sz="0" w:space="0" w:color="auto"/>
                    <w:left w:val="none" w:sz="0" w:space="0" w:color="auto"/>
                    <w:bottom w:val="none" w:sz="0" w:space="0" w:color="auto"/>
                    <w:right w:val="none" w:sz="0" w:space="0" w:color="auto"/>
                  </w:divBdr>
                  <w:divsChild>
                    <w:div w:id="18212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9561">
          <w:marLeft w:val="0"/>
          <w:marRight w:val="0"/>
          <w:marTop w:val="0"/>
          <w:marBottom w:val="0"/>
          <w:divBdr>
            <w:top w:val="none" w:sz="0" w:space="0" w:color="auto"/>
            <w:left w:val="none" w:sz="0" w:space="0" w:color="auto"/>
            <w:bottom w:val="none" w:sz="0" w:space="0" w:color="auto"/>
            <w:right w:val="none" w:sz="0" w:space="0" w:color="auto"/>
          </w:divBdr>
          <w:divsChild>
            <w:div w:id="1942763811">
              <w:marLeft w:val="0"/>
              <w:marRight w:val="0"/>
              <w:marTop w:val="0"/>
              <w:marBottom w:val="0"/>
              <w:divBdr>
                <w:top w:val="none" w:sz="0" w:space="0" w:color="auto"/>
                <w:left w:val="none" w:sz="0" w:space="0" w:color="auto"/>
                <w:bottom w:val="none" w:sz="0" w:space="0" w:color="auto"/>
                <w:right w:val="none" w:sz="0" w:space="0" w:color="auto"/>
              </w:divBdr>
              <w:divsChild>
                <w:div w:id="774207326">
                  <w:marLeft w:val="0"/>
                  <w:marRight w:val="0"/>
                  <w:marTop w:val="0"/>
                  <w:marBottom w:val="0"/>
                  <w:divBdr>
                    <w:top w:val="none" w:sz="0" w:space="0" w:color="auto"/>
                    <w:left w:val="none" w:sz="0" w:space="0" w:color="auto"/>
                    <w:bottom w:val="none" w:sz="0" w:space="0" w:color="auto"/>
                    <w:right w:val="none" w:sz="0" w:space="0" w:color="auto"/>
                  </w:divBdr>
                  <w:divsChild>
                    <w:div w:id="71207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artoyobeton9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chantoz86@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10</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Fahri pc</dc:creator>
  <cp:lastModifiedBy>BRIZZ</cp:lastModifiedBy>
  <cp:revision>5</cp:revision>
  <cp:lastPrinted>2024-07-02T05:43:00Z</cp:lastPrinted>
  <dcterms:created xsi:type="dcterms:W3CDTF">2024-06-29T21:26:00Z</dcterms:created>
  <dcterms:modified xsi:type="dcterms:W3CDTF">2024-07-02T05:43:00Z</dcterms:modified>
</cp:coreProperties>
</file>